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64" w:rsidRDefault="00970C64" w:rsidP="00970C6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970C64" w:rsidRDefault="00970C64" w:rsidP="00970C6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970C64" w:rsidRDefault="00970C64" w:rsidP="00970C6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C55EDE" w:rsidRDefault="00C55EDE" w:rsidP="00970C6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eastAsia="ca-ES"/>
        </w:rPr>
        <w:drawing>
          <wp:inline distT="0" distB="0" distL="0" distR="0">
            <wp:extent cx="2152650" cy="128587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DE" w:rsidRDefault="00C55EDE" w:rsidP="00970C6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970C64" w:rsidRPr="00970C64" w:rsidRDefault="00970C64" w:rsidP="00970C6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proofErr w:type="spellStart"/>
      <w:r w:rsidRPr="00970C64">
        <w:rPr>
          <w:rFonts w:ascii="Arial" w:hAnsi="Arial" w:cs="Arial"/>
          <w:b/>
          <w:sz w:val="28"/>
          <w:szCs w:val="28"/>
          <w:lang w:val="es-ES"/>
        </w:rPr>
        <w:t>Escoles</w:t>
      </w:r>
      <w:proofErr w:type="spellEnd"/>
      <w:r w:rsidRPr="00970C64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970C64">
        <w:rPr>
          <w:rFonts w:ascii="Arial" w:hAnsi="Arial" w:cs="Arial"/>
          <w:b/>
          <w:sz w:val="28"/>
          <w:szCs w:val="28"/>
          <w:lang w:val="es-ES"/>
        </w:rPr>
        <w:t>Associades</w:t>
      </w:r>
      <w:proofErr w:type="spellEnd"/>
      <w:r w:rsidRPr="00970C64">
        <w:rPr>
          <w:rFonts w:ascii="Arial" w:hAnsi="Arial" w:cs="Arial"/>
          <w:b/>
          <w:sz w:val="28"/>
          <w:szCs w:val="28"/>
          <w:lang w:val="es-ES"/>
        </w:rPr>
        <w:t xml:space="preserve"> de la Unesco </w:t>
      </w:r>
    </w:p>
    <w:p w:rsidR="00970C64" w:rsidRPr="00970C64" w:rsidRDefault="00970C64" w:rsidP="00970C6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970C64" w:rsidRPr="00970C64" w:rsidRDefault="00970C64" w:rsidP="00970C6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970C64" w:rsidRPr="00970C64" w:rsidRDefault="00970C64" w:rsidP="00970C6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proofErr w:type="spellStart"/>
      <w:r w:rsidRPr="00970C64">
        <w:rPr>
          <w:rFonts w:ascii="Arial" w:hAnsi="Arial" w:cs="Arial"/>
          <w:b/>
          <w:sz w:val="28"/>
          <w:szCs w:val="28"/>
          <w:lang w:val="es-ES"/>
        </w:rPr>
        <w:t>Activitats</w:t>
      </w:r>
      <w:proofErr w:type="spellEnd"/>
      <w:r w:rsidRPr="00970C64">
        <w:rPr>
          <w:rFonts w:ascii="Arial" w:hAnsi="Arial" w:cs="Arial"/>
          <w:b/>
          <w:sz w:val="28"/>
          <w:szCs w:val="28"/>
          <w:lang w:val="es-ES"/>
        </w:rPr>
        <w:t xml:space="preserve"> del </w:t>
      </w:r>
      <w:proofErr w:type="spellStart"/>
      <w:r w:rsidRPr="00970C64">
        <w:rPr>
          <w:rFonts w:ascii="Arial" w:hAnsi="Arial" w:cs="Arial"/>
          <w:b/>
          <w:sz w:val="28"/>
          <w:szCs w:val="28"/>
          <w:lang w:val="es-ES"/>
        </w:rPr>
        <w:t>curs</w:t>
      </w:r>
      <w:proofErr w:type="spellEnd"/>
      <w:r w:rsidRPr="00970C64">
        <w:rPr>
          <w:rFonts w:ascii="Arial" w:hAnsi="Arial" w:cs="Arial"/>
          <w:b/>
          <w:sz w:val="28"/>
          <w:szCs w:val="28"/>
          <w:lang w:val="es-ES"/>
        </w:rPr>
        <w:t xml:space="preserve"> escolar 201</w:t>
      </w:r>
      <w:r>
        <w:rPr>
          <w:rFonts w:ascii="Arial" w:hAnsi="Arial" w:cs="Arial"/>
          <w:b/>
          <w:sz w:val="28"/>
          <w:szCs w:val="28"/>
          <w:lang w:val="es-ES"/>
        </w:rPr>
        <w:t>5</w:t>
      </w:r>
      <w:r w:rsidRPr="00970C64">
        <w:rPr>
          <w:rFonts w:ascii="Arial" w:hAnsi="Arial" w:cs="Arial"/>
          <w:b/>
          <w:sz w:val="28"/>
          <w:szCs w:val="28"/>
          <w:lang w:val="es-ES"/>
        </w:rPr>
        <w:t>-201</w:t>
      </w:r>
      <w:r>
        <w:rPr>
          <w:rFonts w:ascii="Arial" w:hAnsi="Arial" w:cs="Arial"/>
          <w:b/>
          <w:sz w:val="28"/>
          <w:szCs w:val="28"/>
          <w:lang w:val="es-ES"/>
        </w:rPr>
        <w:t>6</w:t>
      </w:r>
    </w:p>
    <w:p w:rsidR="00970C64" w:rsidRPr="00970C64" w:rsidRDefault="00970C64" w:rsidP="00970C6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970C64" w:rsidRPr="00970C64" w:rsidRDefault="00970C64" w:rsidP="00970C6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970C64" w:rsidRPr="00970C64" w:rsidRDefault="00970C64" w:rsidP="00970C6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970C64" w:rsidRPr="00970C64" w:rsidRDefault="00970C64" w:rsidP="00970C6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970C64" w:rsidRPr="00970C64" w:rsidRDefault="00970C64" w:rsidP="00970C6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970C64" w:rsidRPr="00970C64" w:rsidRDefault="00970C64" w:rsidP="00970C64">
      <w:pPr>
        <w:jc w:val="center"/>
        <w:rPr>
          <w:rFonts w:ascii="Arial" w:hAnsi="Arial" w:cs="Arial"/>
          <w:b/>
          <w:lang w:val="es-ES"/>
        </w:rPr>
      </w:pPr>
    </w:p>
    <w:tbl>
      <w:tblPr>
        <w:tblW w:w="12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992"/>
        <w:gridCol w:w="5189"/>
      </w:tblGrid>
      <w:tr w:rsidR="00970C64" w:rsidRPr="000B0EAB" w:rsidTr="00AE7FBD">
        <w:trPr>
          <w:jc w:val="center"/>
        </w:trPr>
        <w:tc>
          <w:tcPr>
            <w:tcW w:w="6356" w:type="dxa"/>
            <w:shd w:val="clear" w:color="auto" w:fill="8DB3E2" w:themeFill="text2" w:themeFillTint="66"/>
          </w:tcPr>
          <w:p w:rsidR="00970C64" w:rsidRPr="00970C64" w:rsidRDefault="00970C64" w:rsidP="00AA6DD2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970C64" w:rsidRPr="00C55EDE" w:rsidRDefault="00C55EDE" w:rsidP="00C55EDE">
            <w:pPr>
              <w:jc w:val="center"/>
              <w:rPr>
                <w:rFonts w:ascii="Arial" w:hAnsi="Arial" w:cs="Arial"/>
                <w:b/>
              </w:rPr>
            </w:pPr>
            <w:r w:rsidRPr="00C55EDE">
              <w:rPr>
                <w:rFonts w:ascii="Arial" w:hAnsi="Arial" w:cs="Arial"/>
                <w:b/>
              </w:rPr>
              <w:t>Activitats previstes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970C64" w:rsidRDefault="00970C64" w:rsidP="00AA6DD2">
            <w:pPr>
              <w:jc w:val="center"/>
              <w:rPr>
                <w:rFonts w:ascii="Arial" w:hAnsi="Arial" w:cs="Arial"/>
                <w:b/>
              </w:rPr>
            </w:pPr>
          </w:p>
          <w:p w:rsidR="0039347B" w:rsidRDefault="00C55EDE" w:rsidP="00AA6D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Calen</w:t>
            </w:r>
            <w:r w:rsidR="0039347B">
              <w:rPr>
                <w:rFonts w:ascii="Arial" w:hAnsi="Arial" w:cs="Arial"/>
                <w:b/>
              </w:rPr>
              <w:t>-</w:t>
            </w:r>
          </w:p>
          <w:p w:rsidR="00C55EDE" w:rsidRPr="000B0EAB" w:rsidRDefault="00C55EDE" w:rsidP="00AA6DD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dari</w:t>
            </w:r>
            <w:proofErr w:type="spellEnd"/>
          </w:p>
        </w:tc>
        <w:tc>
          <w:tcPr>
            <w:tcW w:w="5189" w:type="dxa"/>
            <w:shd w:val="clear" w:color="auto" w:fill="C6D9F1" w:themeFill="text2" w:themeFillTint="33"/>
          </w:tcPr>
          <w:p w:rsidR="00970C64" w:rsidRPr="000B0EAB" w:rsidRDefault="00970C64" w:rsidP="00AA6DD2">
            <w:pPr>
              <w:jc w:val="center"/>
              <w:rPr>
                <w:rFonts w:ascii="Arial" w:hAnsi="Arial" w:cs="Arial"/>
                <w:b/>
              </w:rPr>
            </w:pPr>
          </w:p>
          <w:p w:rsidR="00970C64" w:rsidRPr="000B0EAB" w:rsidRDefault="00970C64" w:rsidP="00AA6D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Escoles participants </w:t>
            </w:r>
          </w:p>
        </w:tc>
      </w:tr>
      <w:tr w:rsidR="00970C64" w:rsidRPr="002B2055" w:rsidTr="00AE7FBD">
        <w:trPr>
          <w:trHeight w:val="2132"/>
          <w:jc w:val="center"/>
        </w:trPr>
        <w:tc>
          <w:tcPr>
            <w:tcW w:w="6356" w:type="dxa"/>
            <w:shd w:val="clear" w:color="auto" w:fill="auto"/>
          </w:tcPr>
          <w:p w:rsidR="00970C64" w:rsidRPr="000B0EAB" w:rsidRDefault="00970C64" w:rsidP="00AA6D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70C64" w:rsidRPr="00932D26" w:rsidRDefault="00970C64" w:rsidP="00AA6DD2">
            <w:pPr>
              <w:rPr>
                <w:rFonts w:ascii="Arial" w:hAnsi="Arial" w:cs="Arial"/>
                <w:sz w:val="20"/>
                <w:szCs w:val="20"/>
              </w:rPr>
            </w:pPr>
            <w:r w:rsidRPr="00932D26">
              <w:rPr>
                <w:rFonts w:ascii="Arial" w:hAnsi="Arial" w:cs="Arial"/>
                <w:b/>
                <w:sz w:val="20"/>
                <w:szCs w:val="20"/>
                <w:u w:val="single"/>
              </w:rPr>
              <w:t>Reunió anyal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les Escoles Associades de </w:t>
            </w:r>
            <w:smartTag w:uri="urn:schemas-microsoft-com:office:smarttags" w:element="PersonName">
              <w:smartTagPr>
                <w:attr w:name="ProductID" w:val="la Unesco"/>
              </w:smartTagPr>
              <w:r>
                <w:rPr>
                  <w:rFonts w:ascii="Arial" w:hAnsi="Arial" w:cs="Arial"/>
                  <w:sz w:val="20"/>
                  <w:szCs w:val="20"/>
                </w:rPr>
                <w:t xml:space="preserve">la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Unesco</w:t>
              </w:r>
            </w:smartTag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 fer balanç de les activitats del curs 2014-2015</w:t>
            </w:r>
          </w:p>
          <w:p w:rsidR="00970C64" w:rsidRPr="00855717" w:rsidRDefault="00970C64" w:rsidP="00AA6DD2">
            <w:pPr>
              <w:rPr>
                <w:rFonts w:ascii="Arial" w:hAnsi="Arial" w:cs="Arial"/>
                <w:b/>
              </w:rPr>
            </w:pPr>
          </w:p>
          <w:p w:rsidR="00970C64" w:rsidRPr="00855717" w:rsidRDefault="00970C64" w:rsidP="00AA6DD2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970C64" w:rsidRPr="000B0EAB" w:rsidRDefault="00970C64" w:rsidP="00AA6DD2">
            <w:pPr>
              <w:jc w:val="center"/>
              <w:rPr>
                <w:rFonts w:ascii="Arial" w:hAnsi="Arial" w:cs="Arial"/>
                <w:b/>
              </w:rPr>
            </w:pPr>
          </w:p>
          <w:p w:rsidR="00970C64" w:rsidRDefault="003A663F" w:rsidP="00AA6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="0039347B">
              <w:rPr>
                <w:rFonts w:ascii="Arial" w:hAnsi="Arial" w:cs="Arial"/>
                <w:sz w:val="20"/>
                <w:szCs w:val="20"/>
              </w:rPr>
              <w:t>o</w:t>
            </w:r>
            <w:r w:rsidR="00970C64">
              <w:rPr>
                <w:rFonts w:ascii="Arial" w:hAnsi="Arial" w:cs="Arial"/>
                <w:sz w:val="20"/>
                <w:szCs w:val="20"/>
              </w:rPr>
              <w:t>ctubre del  2015</w:t>
            </w:r>
          </w:p>
          <w:p w:rsidR="00970C64" w:rsidRDefault="00970C64" w:rsidP="00AA6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0C64" w:rsidRPr="00C664B0" w:rsidRDefault="00970C64" w:rsidP="00AA6DD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189" w:type="dxa"/>
            <w:shd w:val="clear" w:color="auto" w:fill="auto"/>
          </w:tcPr>
          <w:p w:rsidR="00970C64" w:rsidRPr="00970C64" w:rsidRDefault="00970C64" w:rsidP="00AA6DD2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970C64" w:rsidRPr="0039347B" w:rsidRDefault="00CB46FC" w:rsidP="00AA6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6FC">
              <w:rPr>
                <w:rFonts w:ascii="Arial" w:hAnsi="Arial" w:cs="Arial"/>
                <w:sz w:val="20"/>
                <w:szCs w:val="20"/>
              </w:rPr>
              <w:t>Col·legi M. Janer</w:t>
            </w:r>
          </w:p>
          <w:p w:rsidR="00970C64" w:rsidRPr="0039347B" w:rsidRDefault="00CB46FC" w:rsidP="00AA6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6FC">
              <w:rPr>
                <w:rFonts w:ascii="Arial" w:hAnsi="Arial" w:cs="Arial"/>
                <w:sz w:val="20"/>
                <w:szCs w:val="20"/>
              </w:rPr>
              <w:t>Col·legi Sagrada Família</w:t>
            </w:r>
          </w:p>
          <w:p w:rsidR="00970C64" w:rsidRPr="0039347B" w:rsidRDefault="00CB46FC" w:rsidP="00AA6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6FC">
              <w:rPr>
                <w:rFonts w:ascii="Arial" w:hAnsi="Arial" w:cs="Arial"/>
                <w:sz w:val="20"/>
                <w:szCs w:val="20"/>
              </w:rPr>
              <w:t>Escola Andorrana de segona ensenyança de Santa Coloma</w:t>
            </w:r>
          </w:p>
          <w:p w:rsidR="00970C64" w:rsidRPr="0039347B" w:rsidRDefault="00CB46FC" w:rsidP="00AA6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6FC">
              <w:rPr>
                <w:rFonts w:ascii="Arial" w:hAnsi="Arial" w:cs="Arial"/>
                <w:sz w:val="20"/>
                <w:szCs w:val="20"/>
              </w:rPr>
              <w:t>Escola Andorrana de segona ensenyança d’Ordino</w:t>
            </w:r>
          </w:p>
          <w:p w:rsidR="00970C64" w:rsidRPr="0039347B" w:rsidRDefault="00CB46FC" w:rsidP="00AA6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6FC">
              <w:rPr>
                <w:rFonts w:ascii="Arial" w:hAnsi="Arial" w:cs="Arial"/>
                <w:sz w:val="20"/>
                <w:szCs w:val="20"/>
              </w:rPr>
              <w:t>Escola Andorrana de segona ensenyança d’Encamp</w:t>
            </w:r>
          </w:p>
          <w:p w:rsidR="00F82812" w:rsidRPr="0039347B" w:rsidRDefault="00CB46FC" w:rsidP="00AA6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6FC">
              <w:rPr>
                <w:rFonts w:ascii="Arial" w:hAnsi="Arial" w:cs="Arial"/>
                <w:sz w:val="20"/>
                <w:szCs w:val="20"/>
              </w:rPr>
              <w:t>Centre de Formació Professional</w:t>
            </w:r>
          </w:p>
          <w:p w:rsidR="00970C64" w:rsidRPr="00970C64" w:rsidRDefault="00970C64" w:rsidP="00AA6DD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70C64" w:rsidRPr="002B2055" w:rsidRDefault="00970C64" w:rsidP="00AA6DD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70C64" w:rsidRPr="002B2055" w:rsidRDefault="00970C64" w:rsidP="00AA6DD2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970C64" w:rsidRPr="00970C64" w:rsidTr="00AE7FBD">
        <w:trPr>
          <w:trHeight w:val="840"/>
          <w:jc w:val="center"/>
        </w:trPr>
        <w:tc>
          <w:tcPr>
            <w:tcW w:w="6356" w:type="dxa"/>
            <w:shd w:val="clear" w:color="auto" w:fill="auto"/>
          </w:tcPr>
          <w:p w:rsidR="00970C64" w:rsidRPr="00970C64" w:rsidRDefault="00970C64" w:rsidP="00AA6D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</w:p>
          <w:p w:rsidR="00970C64" w:rsidRPr="00F82812" w:rsidRDefault="00970C64" w:rsidP="00AA6D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Exposició</w:t>
            </w:r>
            <w:proofErr w:type="spellEnd"/>
            <w:r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itinerant</w:t>
            </w:r>
            <w:proofErr w:type="spellEnd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 sobre la </w:t>
            </w:r>
            <w:proofErr w:type="spellStart"/>
            <w:r w:rsidR="00217067">
              <w:rPr>
                <w:rFonts w:ascii="Arial" w:hAnsi="Arial" w:cs="Arial"/>
                <w:sz w:val="20"/>
                <w:szCs w:val="20"/>
                <w:lang w:val="es-ES"/>
              </w:rPr>
              <w:t>V</w:t>
            </w:r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all</w:t>
            </w:r>
            <w:proofErr w:type="spellEnd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 del </w:t>
            </w:r>
            <w:proofErr w:type="spellStart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Madriu</w:t>
            </w:r>
            <w:proofErr w:type="spellEnd"/>
            <w:r w:rsidR="00217067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proofErr w:type="spellStart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Perafita</w:t>
            </w:r>
            <w:proofErr w:type="spellEnd"/>
            <w:r w:rsidR="00217067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F82812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laror (13 </w:t>
            </w:r>
            <w:proofErr w:type="spellStart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panells</w:t>
            </w:r>
            <w:proofErr w:type="spellEnd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 d’1</w:t>
            </w:r>
            <w:r w:rsidR="0021706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m x 1</w:t>
            </w:r>
            <w:r w:rsidR="0021706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m</w:t>
            </w:r>
            <w:r w:rsidR="00F82812">
              <w:rPr>
                <w:rFonts w:ascii="Arial" w:hAnsi="Arial" w:cs="Arial"/>
                <w:sz w:val="20"/>
                <w:szCs w:val="20"/>
                <w:lang w:val="es-ES"/>
              </w:rPr>
              <w:t xml:space="preserve"> en </w:t>
            </w:r>
            <w:proofErr w:type="spellStart"/>
            <w:r w:rsidR="00F82812">
              <w:rPr>
                <w:rFonts w:ascii="Arial" w:hAnsi="Arial" w:cs="Arial"/>
                <w:sz w:val="20"/>
                <w:szCs w:val="20"/>
                <w:lang w:val="es-ES"/>
              </w:rPr>
              <w:t>català</w:t>
            </w:r>
            <w:proofErr w:type="spellEnd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 w:rsidR="006802D7">
              <w:rPr>
                <w:rFonts w:ascii="Arial" w:hAnsi="Arial" w:cs="Arial"/>
                <w:sz w:val="20"/>
                <w:szCs w:val="20"/>
                <w:lang w:val="es-ES"/>
              </w:rPr>
              <w:t xml:space="preserve"> i </w:t>
            </w:r>
            <w:proofErr w:type="spellStart"/>
            <w:r w:rsidR="006802D7">
              <w:rPr>
                <w:rFonts w:ascii="Arial" w:hAnsi="Arial" w:cs="Arial"/>
                <w:sz w:val="20"/>
                <w:szCs w:val="20"/>
                <w:lang w:val="es-ES"/>
              </w:rPr>
              <w:t>xerrada</w:t>
            </w:r>
            <w:proofErr w:type="spellEnd"/>
            <w:r w:rsidR="006802D7">
              <w:rPr>
                <w:rFonts w:ascii="Arial" w:hAnsi="Arial" w:cs="Arial"/>
                <w:sz w:val="20"/>
                <w:szCs w:val="20"/>
                <w:lang w:val="es-ES"/>
              </w:rPr>
              <w:t xml:space="preserve"> a </w:t>
            </w:r>
            <w:proofErr w:type="spellStart"/>
            <w:r w:rsidR="006802D7">
              <w:rPr>
                <w:rFonts w:ascii="Arial" w:hAnsi="Arial" w:cs="Arial"/>
                <w:sz w:val="20"/>
                <w:szCs w:val="20"/>
                <w:lang w:val="es-ES"/>
              </w:rPr>
              <w:t>càrrec</w:t>
            </w:r>
            <w:proofErr w:type="spellEnd"/>
            <w:r w:rsidR="006802D7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proofErr w:type="spellStart"/>
            <w:r w:rsidR="006802D7">
              <w:rPr>
                <w:rFonts w:ascii="Arial" w:hAnsi="Arial" w:cs="Arial"/>
                <w:sz w:val="20"/>
                <w:szCs w:val="20"/>
                <w:lang w:val="es-ES"/>
              </w:rPr>
              <w:t>Susanna</w:t>
            </w:r>
            <w:proofErr w:type="spellEnd"/>
            <w:r w:rsidR="006802D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802D7">
              <w:rPr>
                <w:rFonts w:ascii="Arial" w:hAnsi="Arial" w:cs="Arial"/>
                <w:sz w:val="20"/>
                <w:szCs w:val="20"/>
                <w:lang w:val="es-ES"/>
              </w:rPr>
              <w:t>Simon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70C64" w:rsidRPr="00970C64" w:rsidRDefault="00970C64" w:rsidP="00AA6DD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70C64" w:rsidRDefault="00970C64" w:rsidP="00AA6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 2015-2016</w:t>
            </w:r>
          </w:p>
          <w:p w:rsidR="00970C64" w:rsidRPr="00932D26" w:rsidRDefault="00970C64" w:rsidP="00AA6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9" w:type="dxa"/>
            <w:shd w:val="clear" w:color="auto" w:fill="auto"/>
          </w:tcPr>
          <w:p w:rsidR="00970C64" w:rsidRDefault="00970C64" w:rsidP="00AA6DD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  <w:p w:rsidR="00970C64" w:rsidRDefault="00970C64" w:rsidP="00AA6DD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970C64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Torna a estar disponible</w:t>
            </w:r>
          </w:p>
          <w:p w:rsidR="00970C64" w:rsidRPr="00970C64" w:rsidRDefault="00970C64" w:rsidP="00970C6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802D7" w:rsidRPr="00970C64" w:rsidTr="00AE7FBD">
        <w:trPr>
          <w:trHeight w:val="4530"/>
          <w:jc w:val="center"/>
        </w:trPr>
        <w:tc>
          <w:tcPr>
            <w:tcW w:w="6356" w:type="dxa"/>
            <w:shd w:val="clear" w:color="auto" w:fill="auto"/>
          </w:tcPr>
          <w:p w:rsidR="006802D7" w:rsidRDefault="006802D7" w:rsidP="00AA6D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802D7" w:rsidRPr="00970C64" w:rsidRDefault="006802D7" w:rsidP="00AA6D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802D7" w:rsidRDefault="006802D7" w:rsidP="00F8281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  <w:t xml:space="preserve"> </w:t>
            </w:r>
            <w:r w:rsidRPr="0005578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Exposició de cristal·lografia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</w:t>
            </w:r>
            <w:r w:rsidRPr="00F828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05578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Viatge al cristall</w:t>
            </w:r>
          </w:p>
          <w:p w:rsidR="006802D7" w:rsidRPr="00970C64" w:rsidRDefault="006802D7" w:rsidP="00AA6D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6802D7" w:rsidRPr="00970C64" w:rsidRDefault="006802D7" w:rsidP="00AA6DD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189" w:type="dxa"/>
            <w:shd w:val="clear" w:color="auto" w:fill="auto"/>
          </w:tcPr>
          <w:p w:rsidR="006802D7" w:rsidRDefault="006802D7" w:rsidP="00F828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02D7" w:rsidRDefault="006802D7" w:rsidP="00F828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Exposició de 1</w:t>
            </w:r>
            <w:r w:rsidR="003A663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panells en català sobre la cristal·lografia. </w:t>
            </w:r>
          </w:p>
          <w:p w:rsidR="006802D7" w:rsidRDefault="006802D7" w:rsidP="00F828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Els cristalls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nanoporosos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les zeolites; El cristall, la quiralitat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Pasteur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 Viatge d’Alícia i Josep al país del cristall; El cristall, objecte d’interrogació; Cristalls per comprendre els éssers vius; El cristall, objecte d’admiració; La difracció “codi de barres” dels materials; El cristall i els raigs X, eines complementàries; Els cristalls són també; Cosmètics egipcis i la cristal·lografia; Producció de cristalls.</w:t>
            </w:r>
          </w:p>
          <w:p w:rsidR="006802D7" w:rsidRDefault="006802D7" w:rsidP="00F828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970C64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Torna a estar disponible</w:t>
            </w:r>
          </w:p>
          <w:p w:rsidR="006802D7" w:rsidRDefault="006802D7" w:rsidP="00970C6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970C64" w:rsidRPr="00772A9B" w:rsidTr="00AE7FBD">
        <w:trPr>
          <w:jc w:val="center"/>
        </w:trPr>
        <w:tc>
          <w:tcPr>
            <w:tcW w:w="6356" w:type="dxa"/>
            <w:shd w:val="clear" w:color="auto" w:fill="auto"/>
          </w:tcPr>
          <w:p w:rsidR="00970C64" w:rsidRPr="00970C64" w:rsidRDefault="00970C64" w:rsidP="00AA6D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</w:p>
          <w:p w:rsidR="00970C64" w:rsidRPr="00AE7FBD" w:rsidRDefault="00970C64" w:rsidP="00AA6D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E7FB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Trobada de joves científics a </w:t>
            </w:r>
            <w:proofErr w:type="spellStart"/>
            <w:r w:rsidRPr="00AE7FBD">
              <w:rPr>
                <w:rFonts w:ascii="Arial" w:hAnsi="Arial" w:cs="Arial"/>
                <w:b/>
                <w:sz w:val="20"/>
                <w:szCs w:val="20"/>
                <w:u w:val="single"/>
              </w:rPr>
              <w:t>Santar</w:t>
            </w:r>
            <w:r w:rsidR="00217067">
              <w:rPr>
                <w:rFonts w:ascii="Arial" w:hAnsi="Arial" w:cs="Arial"/>
                <w:b/>
                <w:sz w:val="20"/>
                <w:szCs w:val="20"/>
                <w:u w:val="single"/>
              </w:rPr>
              <w:t>é</w:t>
            </w:r>
            <w:r w:rsidRPr="00AE7FBD">
              <w:rPr>
                <w:rFonts w:ascii="Arial" w:hAnsi="Arial" w:cs="Arial"/>
                <w:b/>
                <w:sz w:val="20"/>
                <w:szCs w:val="20"/>
                <w:u w:val="single"/>
              </w:rPr>
              <w:t>m</w:t>
            </w:r>
            <w:proofErr w:type="spellEnd"/>
            <w:r w:rsidRPr="00AE7FB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(Portugal)</w:t>
            </w:r>
          </w:p>
          <w:p w:rsidR="00970C64" w:rsidRPr="00AE7FBD" w:rsidRDefault="00970C64" w:rsidP="00AA6D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E7FBD" w:rsidRPr="00AE7FBD" w:rsidRDefault="00970C64" w:rsidP="00216D88">
            <w:pPr>
              <w:spacing w:line="240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FBD">
              <w:rPr>
                <w:rFonts w:ascii="Arial" w:hAnsi="Arial" w:cs="Arial"/>
                <w:sz w:val="20"/>
                <w:szCs w:val="20"/>
              </w:rPr>
              <w:t xml:space="preserve">La Comissió Nacional Andorrana per a la </w:t>
            </w:r>
            <w:proofErr w:type="spellStart"/>
            <w:r w:rsidRPr="00AE7FBD">
              <w:rPr>
                <w:rFonts w:ascii="Arial" w:hAnsi="Arial" w:cs="Arial"/>
                <w:sz w:val="20"/>
                <w:szCs w:val="20"/>
              </w:rPr>
              <w:t>Unesco</w:t>
            </w:r>
            <w:proofErr w:type="spellEnd"/>
            <w:r w:rsidRPr="00AE7FBD">
              <w:rPr>
                <w:rFonts w:ascii="Arial" w:hAnsi="Arial" w:cs="Arial"/>
                <w:sz w:val="20"/>
                <w:szCs w:val="20"/>
              </w:rPr>
              <w:t xml:space="preserve"> ens ha fet arribar </w:t>
            </w:r>
          </w:p>
          <w:p w:rsidR="00AE7FBD" w:rsidRPr="00AE7FBD" w:rsidRDefault="00970C64" w:rsidP="00216D88">
            <w:pPr>
              <w:spacing w:line="240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FBD">
              <w:rPr>
                <w:rFonts w:ascii="Arial" w:hAnsi="Arial" w:cs="Arial"/>
                <w:sz w:val="20"/>
                <w:szCs w:val="20"/>
              </w:rPr>
              <w:lastRenderedPageBreak/>
              <w:t xml:space="preserve">una invitació per participar en la XV Trobada internacional de joves </w:t>
            </w:r>
          </w:p>
          <w:p w:rsidR="00216D88" w:rsidRPr="00AE7FBD" w:rsidRDefault="00970C64" w:rsidP="00216D88">
            <w:pPr>
              <w:spacing w:line="240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FBD">
              <w:rPr>
                <w:rFonts w:ascii="Arial" w:hAnsi="Arial" w:cs="Arial"/>
                <w:sz w:val="20"/>
                <w:szCs w:val="20"/>
              </w:rPr>
              <w:t xml:space="preserve">científics de les escoles associades de la </w:t>
            </w:r>
            <w:proofErr w:type="spellStart"/>
            <w:r w:rsidRPr="00AE7FBD">
              <w:rPr>
                <w:rFonts w:ascii="Arial" w:hAnsi="Arial" w:cs="Arial"/>
                <w:sz w:val="20"/>
                <w:szCs w:val="20"/>
              </w:rPr>
              <w:t>Unesco</w:t>
            </w:r>
            <w:proofErr w:type="spellEnd"/>
            <w:r w:rsidRPr="00AE7FBD">
              <w:rPr>
                <w:rFonts w:ascii="Arial" w:hAnsi="Arial" w:cs="Arial"/>
                <w:sz w:val="20"/>
                <w:szCs w:val="20"/>
              </w:rPr>
              <w:t xml:space="preserve">. Aquesta trobada tindrà lloc </w:t>
            </w:r>
            <w:r w:rsidR="00D84286">
              <w:rPr>
                <w:rFonts w:ascii="Arial" w:hAnsi="Arial" w:cs="Arial"/>
                <w:sz w:val="20"/>
                <w:szCs w:val="20"/>
              </w:rPr>
              <w:t>e</w:t>
            </w:r>
            <w:r w:rsidR="00D84286" w:rsidRPr="00AE7FBD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AE7FBD">
              <w:rPr>
                <w:rFonts w:ascii="Arial" w:hAnsi="Arial" w:cs="Arial"/>
                <w:sz w:val="20"/>
                <w:szCs w:val="20"/>
              </w:rPr>
              <w:t xml:space="preserve">mes de gener </w:t>
            </w:r>
            <w:r w:rsidR="00D84286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AE7FBD">
              <w:rPr>
                <w:rFonts w:ascii="Arial" w:hAnsi="Arial" w:cs="Arial"/>
                <w:sz w:val="20"/>
                <w:szCs w:val="20"/>
              </w:rPr>
              <w:t xml:space="preserve">2015 </w:t>
            </w:r>
            <w:r w:rsidR="00D84286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AE7FBD">
              <w:rPr>
                <w:rFonts w:ascii="Arial" w:hAnsi="Arial" w:cs="Arial"/>
                <w:sz w:val="20"/>
                <w:szCs w:val="20"/>
              </w:rPr>
              <w:t>Santarém</w:t>
            </w:r>
            <w:proofErr w:type="spellEnd"/>
            <w:r w:rsidRPr="00AE7FBD">
              <w:rPr>
                <w:rFonts w:ascii="Arial" w:hAnsi="Arial" w:cs="Arial"/>
                <w:sz w:val="20"/>
                <w:szCs w:val="20"/>
              </w:rPr>
              <w:t xml:space="preserve">, Portugal. </w:t>
            </w:r>
            <w:proofErr w:type="spellStart"/>
            <w:r w:rsidRPr="00AE7FBD">
              <w:rPr>
                <w:rFonts w:ascii="Arial" w:hAnsi="Arial" w:cs="Arial"/>
                <w:sz w:val="20"/>
                <w:szCs w:val="20"/>
              </w:rPr>
              <w:t>Santarém</w:t>
            </w:r>
            <w:proofErr w:type="spellEnd"/>
            <w:r w:rsidRPr="00AE7FBD">
              <w:rPr>
                <w:rFonts w:ascii="Arial" w:hAnsi="Arial" w:cs="Arial"/>
                <w:sz w:val="20"/>
                <w:szCs w:val="20"/>
              </w:rPr>
              <w:t xml:space="preserve"> és una petita ciutat històrica a </w:t>
            </w:r>
            <w:smartTag w:uri="urn:schemas-microsoft-com:office:smarttags" w:element="metricconverter">
              <w:smartTagPr>
                <w:attr w:name="ProductID" w:val="65 km"/>
              </w:smartTagPr>
              <w:r w:rsidRPr="00AE7FBD">
                <w:rPr>
                  <w:rFonts w:ascii="Arial" w:hAnsi="Arial" w:cs="Arial"/>
                  <w:sz w:val="20"/>
                  <w:szCs w:val="20"/>
                </w:rPr>
                <w:t>65 km</w:t>
              </w:r>
            </w:smartTag>
            <w:r w:rsidRPr="00AE7FBD">
              <w:rPr>
                <w:rFonts w:ascii="Arial" w:hAnsi="Arial" w:cs="Arial"/>
                <w:sz w:val="20"/>
                <w:szCs w:val="20"/>
              </w:rPr>
              <w:t xml:space="preserve"> de Lisboa. Els organitzadors han reservat 3 places (2 alumnes i 1 acompanyant).</w:t>
            </w:r>
            <w:r w:rsidR="00216D88" w:rsidRPr="00AE7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7FBD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AE7FBD">
              <w:rPr>
                <w:rFonts w:ascii="Arial" w:hAnsi="Arial" w:cs="Arial"/>
                <w:sz w:val="20"/>
                <w:szCs w:val="20"/>
              </w:rPr>
              <w:t>Unesco</w:t>
            </w:r>
            <w:proofErr w:type="spellEnd"/>
            <w:r w:rsidRPr="00AE7FBD">
              <w:rPr>
                <w:rFonts w:ascii="Arial" w:hAnsi="Arial" w:cs="Arial"/>
                <w:sz w:val="20"/>
                <w:szCs w:val="20"/>
              </w:rPr>
              <w:t xml:space="preserve"> dóna suport a aquest projecte, que existeix i s’organitza cada any des del 1998. La importància de les trobades va</w:t>
            </w:r>
            <w:r w:rsidR="00216D88" w:rsidRPr="00AE7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7FBD">
              <w:rPr>
                <w:rFonts w:ascii="Arial" w:hAnsi="Arial" w:cs="Arial"/>
                <w:sz w:val="20"/>
                <w:szCs w:val="20"/>
              </w:rPr>
              <w:t xml:space="preserve">ser reconeguda l’any 2005 per la </w:t>
            </w:r>
            <w:proofErr w:type="spellStart"/>
            <w:r w:rsidRPr="00AE7FBD">
              <w:rPr>
                <w:rFonts w:ascii="Arial" w:hAnsi="Arial" w:cs="Arial"/>
                <w:sz w:val="20"/>
                <w:szCs w:val="20"/>
              </w:rPr>
              <w:t>Unesco</w:t>
            </w:r>
            <w:proofErr w:type="spellEnd"/>
            <w:r w:rsidRPr="00AE7FBD">
              <w:rPr>
                <w:rFonts w:ascii="Arial" w:hAnsi="Arial" w:cs="Arial"/>
                <w:sz w:val="20"/>
                <w:szCs w:val="20"/>
              </w:rPr>
              <w:t xml:space="preserve"> amb l’atribució del premi Pilar de la pau. Aquest guardó també distingeix l’escola com un centre d’innovació i d’excel·lència que fomenta els ideals de </w:t>
            </w:r>
            <w:smartTag w:uri="urn:schemas-microsoft-com:office:smarttags" w:element="PersonName">
              <w:smartTagPr>
                <w:attr w:name="ProductID" w:val="la Unesco"/>
              </w:smartTagPr>
              <w:r w:rsidRPr="00AE7FBD">
                <w:rPr>
                  <w:rFonts w:ascii="Arial" w:hAnsi="Arial" w:cs="Arial"/>
                  <w:sz w:val="20"/>
                  <w:szCs w:val="20"/>
                </w:rPr>
                <w:t xml:space="preserve">la </w:t>
              </w:r>
              <w:proofErr w:type="spellStart"/>
              <w:r w:rsidRPr="00AE7FBD">
                <w:rPr>
                  <w:rFonts w:ascii="Arial" w:hAnsi="Arial" w:cs="Arial"/>
                  <w:sz w:val="20"/>
                  <w:szCs w:val="20"/>
                </w:rPr>
                <w:t>Unesco</w:t>
              </w:r>
            </w:smartTag>
            <w:proofErr w:type="spellEnd"/>
            <w:r w:rsidRPr="00AE7FBD">
              <w:rPr>
                <w:rFonts w:ascii="Arial" w:hAnsi="Arial" w:cs="Arial"/>
                <w:sz w:val="20"/>
                <w:szCs w:val="20"/>
              </w:rPr>
              <w:t xml:space="preserve"> i mobilitza alumnes, professors i membres de la comunitat. </w:t>
            </w:r>
          </w:p>
          <w:p w:rsidR="00970C64" w:rsidRPr="00AE7FBD" w:rsidRDefault="00970C64" w:rsidP="00216D88">
            <w:pPr>
              <w:spacing w:line="240" w:lineRule="auto"/>
              <w:ind w:right="-284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E7FBD">
              <w:rPr>
                <w:rFonts w:ascii="Arial" w:hAnsi="Arial" w:cs="Arial"/>
                <w:sz w:val="20"/>
                <w:szCs w:val="20"/>
              </w:rPr>
              <w:t xml:space="preserve">Per a més informació sobre el premi i l’escola podeu consultar </w:t>
            </w:r>
            <w:r w:rsidR="00D84286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AE7FBD"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7" w:history="1">
              <w:r w:rsidRPr="00AE7FBD">
                <w:rPr>
                  <w:rStyle w:val="Hipervnculo"/>
                  <w:sz w:val="20"/>
                  <w:szCs w:val="20"/>
                </w:rPr>
                <w:t>www.essb.pt/Escola/CNO.htm</w:t>
              </w:r>
            </w:hyperlink>
            <w:r w:rsidRPr="00AE7FBD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</w:p>
          <w:p w:rsidR="00970C64" w:rsidRPr="00C55EDE" w:rsidRDefault="00970C64" w:rsidP="00AA6DD2">
            <w:pPr>
              <w:ind w:right="-284"/>
              <w:jc w:val="both"/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</w:pPr>
          </w:p>
          <w:p w:rsidR="00970C64" w:rsidRPr="00C55EDE" w:rsidRDefault="00970C64" w:rsidP="00AA6DD2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s-ES"/>
              </w:rPr>
            </w:pPr>
          </w:p>
          <w:p w:rsidR="00970C64" w:rsidRPr="00C55EDE" w:rsidRDefault="00970C64" w:rsidP="00AA6DD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970C64" w:rsidRPr="00C55EDE" w:rsidRDefault="00970C64" w:rsidP="00AA6DD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70C64" w:rsidRPr="00C55EDE" w:rsidRDefault="00970C64" w:rsidP="00AA6DD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70C64" w:rsidRPr="00970C64" w:rsidRDefault="00970C64" w:rsidP="00970C6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G</w:t>
            </w:r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ener</w:t>
            </w:r>
            <w:proofErr w:type="spellEnd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 del 201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5189" w:type="dxa"/>
            <w:shd w:val="clear" w:color="auto" w:fill="auto"/>
          </w:tcPr>
          <w:p w:rsidR="00970C64" w:rsidRPr="00970C64" w:rsidRDefault="00970C64" w:rsidP="00AA6D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70C64" w:rsidRPr="00970C64" w:rsidRDefault="00970C64" w:rsidP="00AA6D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70C64" w:rsidRPr="00970C64" w:rsidRDefault="00970C64" w:rsidP="00AA6D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Hi</w:t>
            </w:r>
            <w:proofErr w:type="spellEnd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 participa </w:t>
            </w:r>
            <w:proofErr w:type="spellStart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l’Escola</w:t>
            </w:r>
            <w:proofErr w:type="spellEnd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 Andorrana de </w:t>
            </w:r>
            <w:proofErr w:type="spellStart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segona</w:t>
            </w:r>
            <w:proofErr w:type="spellEnd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ensenyança</w:t>
            </w:r>
            <w:proofErr w:type="spellEnd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 de Santa Coloma</w:t>
            </w:r>
            <w:r w:rsidR="0021706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970C64" w:rsidRPr="00F82812" w:rsidRDefault="00970C64" w:rsidP="00AA6DD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82812">
              <w:rPr>
                <w:rFonts w:ascii="Arial" w:hAnsi="Arial" w:cs="Arial"/>
                <w:sz w:val="20"/>
                <w:szCs w:val="20"/>
                <w:lang w:val="en-US"/>
              </w:rPr>
              <w:t xml:space="preserve">El </w:t>
            </w:r>
            <w:proofErr w:type="spellStart"/>
            <w:r w:rsidRPr="00F82812">
              <w:rPr>
                <w:rFonts w:ascii="Arial" w:hAnsi="Arial" w:cs="Arial"/>
                <w:sz w:val="20"/>
                <w:szCs w:val="20"/>
                <w:lang w:val="en-US"/>
              </w:rPr>
              <w:t>tema</w:t>
            </w:r>
            <w:proofErr w:type="spellEnd"/>
            <w:r w:rsidRPr="00F8281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812">
              <w:rPr>
                <w:rFonts w:ascii="Arial" w:hAnsi="Arial" w:cs="Arial"/>
                <w:sz w:val="20"/>
                <w:szCs w:val="20"/>
                <w:lang w:val="en-US"/>
              </w:rPr>
              <w:t>és</w:t>
            </w:r>
            <w:proofErr w:type="spellEnd"/>
            <w:r w:rsidRPr="00F8281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F82812" w:rsidRPr="00F82812">
              <w:rPr>
                <w:rFonts w:ascii="Arial" w:hAnsi="Arial" w:cs="Arial"/>
                <w:i/>
                <w:sz w:val="20"/>
                <w:szCs w:val="20"/>
                <w:lang w:val="en-US"/>
              </w:rPr>
              <w:t>Global understanding.</w:t>
            </w:r>
            <w:r w:rsidR="00C11AA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F82812" w:rsidRPr="00F8281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What role for </w:t>
            </w:r>
            <w:r w:rsidR="00F82812">
              <w:rPr>
                <w:rFonts w:ascii="Arial" w:hAnsi="Arial" w:cs="Arial"/>
                <w:i/>
                <w:sz w:val="20"/>
                <w:szCs w:val="20"/>
                <w:lang w:val="en-US"/>
              </w:rPr>
              <w:t>y</w:t>
            </w:r>
            <w:r w:rsidR="00F82812" w:rsidRPr="00F8281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oung </w:t>
            </w:r>
            <w:r w:rsidR="00F82812" w:rsidRPr="00F82812">
              <w:rPr>
                <w:rFonts w:ascii="Arial" w:hAnsi="Arial" w:cs="Arial"/>
                <w:i/>
                <w:sz w:val="20"/>
                <w:szCs w:val="20"/>
                <w:lang w:val="en-US"/>
              </w:rPr>
              <w:lastRenderedPageBreak/>
              <w:t>scientists</w:t>
            </w:r>
          </w:p>
          <w:p w:rsidR="00970C64" w:rsidRPr="00B25F15" w:rsidRDefault="00970C64" w:rsidP="00AA6DD2">
            <w:pPr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0C64" w:rsidRPr="002B2055" w:rsidTr="00AE7FBD">
        <w:trPr>
          <w:jc w:val="center"/>
        </w:trPr>
        <w:tc>
          <w:tcPr>
            <w:tcW w:w="6356" w:type="dxa"/>
            <w:shd w:val="clear" w:color="auto" w:fill="auto"/>
          </w:tcPr>
          <w:p w:rsidR="00970C64" w:rsidRPr="00F82812" w:rsidRDefault="00970C64" w:rsidP="00AA6D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  <w:p w:rsidR="00970C64" w:rsidRPr="00970C64" w:rsidRDefault="00970C64" w:rsidP="00AA6D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  <w:proofErr w:type="spellStart"/>
            <w:r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Conferència</w:t>
            </w:r>
            <w:proofErr w:type="spellEnd"/>
            <w:r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 xml:space="preserve"> per celebrar el </w:t>
            </w:r>
            <w:proofErr w:type="spellStart"/>
            <w:r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Dia</w:t>
            </w:r>
            <w:proofErr w:type="spellEnd"/>
            <w:r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 xml:space="preserve"> </w:t>
            </w:r>
            <w:r w:rsidR="00217067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i</w:t>
            </w:r>
            <w:r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 xml:space="preserve">nternacional de les </w:t>
            </w:r>
            <w:proofErr w:type="spellStart"/>
            <w:r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muntanyes</w:t>
            </w:r>
            <w:proofErr w:type="spellEnd"/>
            <w:r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 xml:space="preserve"> </w:t>
            </w:r>
          </w:p>
          <w:p w:rsidR="00970C64" w:rsidRPr="00970C64" w:rsidRDefault="00970C64" w:rsidP="00AA6D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970C64" w:rsidRPr="00970C64" w:rsidRDefault="00970C64" w:rsidP="00AA6DD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70C64" w:rsidRPr="00312B0F" w:rsidRDefault="00970C64" w:rsidP="00970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Desem</w:t>
            </w:r>
            <w:r w:rsidR="0021706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2015</w:t>
            </w:r>
          </w:p>
        </w:tc>
        <w:tc>
          <w:tcPr>
            <w:tcW w:w="5189" w:type="dxa"/>
            <w:shd w:val="clear" w:color="auto" w:fill="auto"/>
          </w:tcPr>
          <w:p w:rsidR="00970C64" w:rsidRPr="00970C64" w:rsidRDefault="00970C64" w:rsidP="00AA6D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70C64" w:rsidRDefault="00970C64" w:rsidP="006802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proofErr w:type="spellStart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curs</w:t>
            </w:r>
            <w:proofErr w:type="spellEnd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preparació</w:t>
            </w:r>
            <w:proofErr w:type="spellEnd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 per </w:t>
            </w:r>
            <w:proofErr w:type="spellStart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part</w:t>
            </w:r>
            <w:proofErr w:type="spellEnd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 de la </w:t>
            </w:r>
            <w:proofErr w:type="spellStart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Comissió</w:t>
            </w:r>
            <w:proofErr w:type="spellEnd"/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 Nacional Andorrana de la Unesco</w:t>
            </w:r>
            <w:r w:rsidR="00F82812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3A663F">
              <w:rPr>
                <w:rFonts w:ascii="Arial" w:hAnsi="Arial" w:cs="Arial"/>
                <w:sz w:val="20"/>
                <w:szCs w:val="20"/>
                <w:lang w:val="es-ES"/>
              </w:rPr>
              <w:t xml:space="preserve">Es </w:t>
            </w:r>
            <w:proofErr w:type="spellStart"/>
            <w:r w:rsidR="003A663F">
              <w:rPr>
                <w:rFonts w:ascii="Arial" w:hAnsi="Arial" w:cs="Arial"/>
                <w:sz w:val="20"/>
                <w:szCs w:val="20"/>
                <w:lang w:val="es-ES"/>
              </w:rPr>
              <w:t>pr</w:t>
            </w:r>
            <w:r w:rsidR="00B74C10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3A663F">
              <w:rPr>
                <w:rFonts w:ascii="Arial" w:hAnsi="Arial" w:cs="Arial"/>
                <w:sz w:val="20"/>
                <w:szCs w:val="20"/>
                <w:lang w:val="es-ES"/>
              </w:rPr>
              <w:t>posa</w:t>
            </w:r>
            <w:proofErr w:type="spellEnd"/>
            <w:r w:rsidR="003A663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A663F">
              <w:rPr>
                <w:rFonts w:ascii="Arial" w:hAnsi="Arial" w:cs="Arial"/>
                <w:sz w:val="20"/>
                <w:szCs w:val="20"/>
                <w:lang w:val="es-ES"/>
              </w:rPr>
              <w:t>l’alpinista</w:t>
            </w:r>
            <w:proofErr w:type="spellEnd"/>
            <w:r w:rsidR="003A663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A663F">
              <w:rPr>
                <w:rFonts w:ascii="Arial" w:hAnsi="Arial" w:cs="Arial"/>
                <w:sz w:val="20"/>
                <w:szCs w:val="20"/>
                <w:lang w:val="es-ES"/>
              </w:rPr>
              <w:t>Patrice</w:t>
            </w:r>
            <w:proofErr w:type="spellEnd"/>
            <w:r w:rsidR="003A663F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proofErr w:type="spellStart"/>
            <w:r w:rsidR="003A663F">
              <w:rPr>
                <w:rFonts w:ascii="Arial" w:hAnsi="Arial" w:cs="Arial"/>
                <w:sz w:val="20"/>
                <w:szCs w:val="20"/>
                <w:lang w:val="es-ES"/>
              </w:rPr>
              <w:t>Bellefon</w:t>
            </w:r>
            <w:proofErr w:type="spellEnd"/>
            <w:r w:rsidR="0021706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3A663F" w:rsidRPr="003A663F" w:rsidRDefault="003A663F" w:rsidP="006802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A663F">
              <w:rPr>
                <w:rFonts w:ascii="Arial" w:hAnsi="Arial" w:cs="Arial"/>
                <w:sz w:val="20"/>
                <w:szCs w:val="20"/>
                <w:lang w:val="es-ES"/>
              </w:rPr>
              <w:t>https://fr.wikipedia.org/wiki/Patrice_de_Bellefon</w:t>
            </w:r>
          </w:p>
        </w:tc>
      </w:tr>
      <w:tr w:rsidR="00970C64" w:rsidRPr="002B2055" w:rsidTr="00AE7FBD">
        <w:trPr>
          <w:jc w:val="center"/>
        </w:trPr>
        <w:tc>
          <w:tcPr>
            <w:tcW w:w="6356" w:type="dxa"/>
            <w:shd w:val="clear" w:color="auto" w:fill="auto"/>
          </w:tcPr>
          <w:p w:rsidR="00970C64" w:rsidRPr="00970C64" w:rsidRDefault="00970C64" w:rsidP="00AA6DD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70C64" w:rsidRPr="00970C64" w:rsidRDefault="00B74C10" w:rsidP="00AA6DD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 xml:space="preserve">El </w:t>
            </w:r>
            <w:r w:rsidR="00970C64"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 xml:space="preserve"> Centre de </w:t>
            </w:r>
            <w:proofErr w:type="spellStart"/>
            <w:r w:rsidR="00970C64"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Formació</w:t>
            </w:r>
            <w:proofErr w:type="spellEnd"/>
            <w:r w:rsidR="00970C64"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 xml:space="preserve"> Professional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 xml:space="preserve">forma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 xml:space="preserve"> de</w:t>
            </w:r>
            <w:r w:rsidR="00970C64"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 xml:space="preserve"> la </w:t>
            </w:r>
            <w:proofErr w:type="spellStart"/>
            <w:r w:rsidR="00217067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X</w:t>
            </w:r>
            <w:r w:rsidR="00970C64"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arxa</w:t>
            </w:r>
            <w:proofErr w:type="spellEnd"/>
            <w:r w:rsidR="00970C64"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 w:rsidR="00970C64"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d’Escoles</w:t>
            </w:r>
            <w:proofErr w:type="spellEnd"/>
            <w:r w:rsidR="00970C64"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 w:rsidR="00970C64"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Associades</w:t>
            </w:r>
            <w:proofErr w:type="spellEnd"/>
            <w:r w:rsidR="00970C64" w:rsidRPr="00970C6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 xml:space="preserve"> de la Unesco</w:t>
            </w:r>
          </w:p>
          <w:p w:rsidR="00970C64" w:rsidRPr="00970C64" w:rsidRDefault="00970C64" w:rsidP="00AA6DD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</w:p>
          <w:p w:rsidR="00970C64" w:rsidRPr="00970C64" w:rsidRDefault="00970C64" w:rsidP="00AA6DD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970C64" w:rsidRPr="00970C64" w:rsidRDefault="00970C64" w:rsidP="00AA6DD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70C64" w:rsidRPr="00772A9B" w:rsidRDefault="00970C64" w:rsidP="00970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Primer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trimes</w:t>
            </w:r>
            <w:r w:rsidR="0021706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curs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2015-2016</w:t>
            </w:r>
          </w:p>
        </w:tc>
        <w:tc>
          <w:tcPr>
            <w:tcW w:w="5189" w:type="dxa"/>
            <w:shd w:val="clear" w:color="auto" w:fill="auto"/>
          </w:tcPr>
          <w:p w:rsidR="00970C64" w:rsidRPr="00970C64" w:rsidRDefault="00970C64" w:rsidP="00AA6DD2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970C64" w:rsidRPr="00970C64" w:rsidRDefault="00B74C10" w:rsidP="00B74C1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celebració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està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</w:t>
            </w:r>
            <w:r w:rsidR="00970C64"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n </w:t>
            </w:r>
            <w:proofErr w:type="spellStart"/>
            <w:r w:rsidR="00970C64" w:rsidRPr="00970C64">
              <w:rPr>
                <w:rFonts w:ascii="Arial" w:hAnsi="Arial" w:cs="Arial"/>
                <w:sz w:val="20"/>
                <w:szCs w:val="20"/>
                <w:lang w:val="es-ES"/>
              </w:rPr>
              <w:t>curs</w:t>
            </w:r>
            <w:proofErr w:type="spellEnd"/>
            <w:r w:rsidR="00970C64" w:rsidRPr="00970C64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proofErr w:type="spellStart"/>
            <w:r w:rsidR="00970C64" w:rsidRPr="00970C64">
              <w:rPr>
                <w:rFonts w:ascii="Arial" w:hAnsi="Arial" w:cs="Arial"/>
                <w:sz w:val="20"/>
                <w:szCs w:val="20"/>
                <w:lang w:val="es-ES"/>
              </w:rPr>
              <w:t>preparació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970C64" w:rsidRPr="002B2055" w:rsidTr="00AE7FBD">
        <w:trPr>
          <w:trHeight w:val="1791"/>
          <w:jc w:val="center"/>
        </w:trPr>
        <w:tc>
          <w:tcPr>
            <w:tcW w:w="6356" w:type="dxa"/>
            <w:shd w:val="clear" w:color="auto" w:fill="auto"/>
          </w:tcPr>
          <w:p w:rsidR="00970C64" w:rsidRPr="00970C64" w:rsidRDefault="00970C64" w:rsidP="00AA6D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s-ES"/>
              </w:rPr>
            </w:pPr>
          </w:p>
          <w:p w:rsidR="00970C64" w:rsidRDefault="00AA6DD2" w:rsidP="00AA6D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AA6DD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Activitat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s</w:t>
            </w:r>
            <w:r w:rsidRPr="00AA6DD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al voltant de</w:t>
            </w:r>
            <w:r w:rsidR="00F8281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l tema de</w:t>
            </w:r>
            <w:r w:rsidRPr="00AA6DD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la pau</w:t>
            </w:r>
            <w:r w:rsidR="00F8281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i de l’educació</w:t>
            </w:r>
          </w:p>
          <w:p w:rsidR="002B2055" w:rsidRPr="00AA6DD2" w:rsidRDefault="002B2055" w:rsidP="00AA6D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noProof/>
                <w:lang w:eastAsia="ca-ES"/>
              </w:rPr>
              <w:drawing>
                <wp:inline distT="0" distB="0" distL="0" distR="0">
                  <wp:extent cx="1619250" cy="2365198"/>
                  <wp:effectExtent l="19050" t="0" r="0" b="0"/>
                  <wp:docPr id="1" name="Imagen 1" descr="JO SÓC LA MAL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 SÓC LA MAL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114" cy="2364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C64" w:rsidRPr="00970C64" w:rsidRDefault="00970C64" w:rsidP="00AA6D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0C64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70C64" w:rsidRPr="00970C64" w:rsidRDefault="00970C64" w:rsidP="00AA6DD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B2055" w:rsidRPr="00970C64" w:rsidRDefault="002B2055" w:rsidP="00AA6DD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Segon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74C10">
              <w:rPr>
                <w:rFonts w:ascii="Arial" w:hAnsi="Arial" w:cs="Arial"/>
                <w:sz w:val="20"/>
                <w:szCs w:val="20"/>
                <w:lang w:val="es-ES"/>
              </w:rPr>
              <w:t xml:space="preserve">i tercer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trimes</w:t>
            </w:r>
            <w:proofErr w:type="spellEnd"/>
            <w:r w:rsidR="00041A6A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tre</w:t>
            </w:r>
            <w:r w:rsidR="00D84286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216D8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del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curs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2015-2016</w:t>
            </w:r>
          </w:p>
          <w:p w:rsidR="00970C64" w:rsidRPr="00772A9B" w:rsidRDefault="00970C64" w:rsidP="00AA6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9" w:type="dxa"/>
            <w:shd w:val="clear" w:color="auto" w:fill="auto"/>
          </w:tcPr>
          <w:p w:rsidR="00B74C10" w:rsidRDefault="00B74C10" w:rsidP="00B74C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74C10" w:rsidRPr="00AE7FBD" w:rsidRDefault="00B74C10" w:rsidP="00B74C10">
            <w:pPr>
              <w:jc w:val="center"/>
              <w:rPr>
                <w:rFonts w:ascii="Arial" w:hAnsi="Arial" w:cs="Arial"/>
                <w:b/>
                <w:bCs/>
              </w:rPr>
            </w:pPr>
            <w:r w:rsidRPr="00AE7FBD">
              <w:rPr>
                <w:rFonts w:ascii="Arial" w:hAnsi="Arial" w:cs="Arial"/>
                <w:b/>
                <w:bCs/>
              </w:rPr>
              <w:t xml:space="preserve">Un llibre i un llapis per canviar el món </w:t>
            </w:r>
          </w:p>
          <w:p w:rsidR="00B74C10" w:rsidRPr="00B74C10" w:rsidRDefault="00B74C10" w:rsidP="00B74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C10">
              <w:rPr>
                <w:rFonts w:ascii="Arial" w:hAnsi="Arial" w:cs="Arial"/>
                <w:sz w:val="20"/>
                <w:szCs w:val="20"/>
              </w:rPr>
              <w:t xml:space="preserve">Taller basat en el llibre </w:t>
            </w:r>
            <w:r w:rsidRPr="00B74C1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Jo sóc la </w:t>
            </w:r>
            <w:proofErr w:type="spellStart"/>
            <w:r w:rsidRPr="00B74C10">
              <w:rPr>
                <w:rFonts w:ascii="Arial" w:hAnsi="Arial" w:cs="Arial"/>
                <w:i/>
                <w:iCs/>
                <w:sz w:val="20"/>
                <w:szCs w:val="20"/>
              </w:rPr>
              <w:t>Malala</w:t>
            </w:r>
            <w:proofErr w:type="spellEnd"/>
            <w:r w:rsidRPr="00B74C10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B74C1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74C10">
              <w:rPr>
                <w:rFonts w:ascii="Arial" w:hAnsi="Arial" w:cs="Arial"/>
                <w:iCs/>
                <w:sz w:val="20"/>
                <w:szCs w:val="20"/>
              </w:rPr>
              <w:t xml:space="preserve">de </w:t>
            </w:r>
            <w:proofErr w:type="spellStart"/>
            <w:r w:rsidRPr="00B74C10">
              <w:rPr>
                <w:rFonts w:ascii="Arial" w:hAnsi="Arial" w:cs="Arial"/>
                <w:iCs/>
                <w:sz w:val="20"/>
                <w:szCs w:val="20"/>
              </w:rPr>
              <w:t>Malala</w:t>
            </w:r>
            <w:proofErr w:type="spellEnd"/>
            <w:r w:rsidRPr="00B74C1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74C10">
              <w:rPr>
                <w:rFonts w:ascii="Arial" w:hAnsi="Arial" w:cs="Arial"/>
                <w:sz w:val="20"/>
                <w:szCs w:val="20"/>
              </w:rPr>
              <w:t>Yousafzai</w:t>
            </w:r>
            <w:proofErr w:type="spellEnd"/>
            <w:r w:rsidRPr="00B74C10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B74C10">
              <w:rPr>
                <w:rFonts w:ascii="Arial" w:hAnsi="Arial" w:cs="Arial"/>
                <w:sz w:val="20"/>
                <w:szCs w:val="20"/>
              </w:rPr>
              <w:t>Christina</w:t>
            </w:r>
            <w:proofErr w:type="spellEnd"/>
            <w:r w:rsidRPr="00B74C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C10">
              <w:rPr>
                <w:rFonts w:ascii="Arial" w:hAnsi="Arial" w:cs="Arial"/>
                <w:sz w:val="20"/>
                <w:szCs w:val="20"/>
              </w:rPr>
              <w:t>Lamb</w:t>
            </w:r>
            <w:proofErr w:type="spellEnd"/>
          </w:p>
          <w:p w:rsidR="002B2055" w:rsidRDefault="002B2055" w:rsidP="002B2055">
            <w:pPr>
              <w:rPr>
                <w:rFonts w:ascii="Arial" w:hAnsi="Arial" w:cs="Arial"/>
                <w:sz w:val="20"/>
                <w:szCs w:val="20"/>
              </w:rPr>
            </w:pPr>
            <w:r w:rsidRPr="002B2055">
              <w:rPr>
                <w:rFonts w:ascii="Arial" w:hAnsi="Arial" w:cs="Arial"/>
                <w:sz w:val="20"/>
                <w:szCs w:val="20"/>
              </w:rPr>
              <w:t xml:space="preserve">Quan els </w:t>
            </w:r>
            <w:proofErr w:type="spellStart"/>
            <w:r w:rsidRPr="002B2055">
              <w:rPr>
                <w:rFonts w:ascii="Arial" w:hAnsi="Arial" w:cs="Arial"/>
                <w:sz w:val="20"/>
                <w:szCs w:val="20"/>
              </w:rPr>
              <w:t>talibans</w:t>
            </w:r>
            <w:proofErr w:type="spellEnd"/>
            <w:r w:rsidRPr="002B2055">
              <w:rPr>
                <w:rFonts w:ascii="Arial" w:hAnsi="Arial" w:cs="Arial"/>
                <w:sz w:val="20"/>
                <w:szCs w:val="20"/>
              </w:rPr>
              <w:t xml:space="preserve"> van ocupar el poder a la vall de </w:t>
            </w:r>
            <w:proofErr w:type="spellStart"/>
            <w:r w:rsidRPr="002B2055">
              <w:rPr>
                <w:rFonts w:ascii="Arial" w:hAnsi="Arial" w:cs="Arial"/>
                <w:sz w:val="20"/>
                <w:szCs w:val="20"/>
              </w:rPr>
              <w:t>Swat</w:t>
            </w:r>
            <w:proofErr w:type="spellEnd"/>
            <w:r w:rsidRPr="002B2055">
              <w:rPr>
                <w:rFonts w:ascii="Arial" w:hAnsi="Arial" w:cs="Arial"/>
                <w:sz w:val="20"/>
                <w:szCs w:val="20"/>
              </w:rPr>
              <w:t xml:space="preserve">, al Pakistan, una noia va alçar la veu. </w:t>
            </w:r>
            <w:proofErr w:type="spellStart"/>
            <w:r w:rsidRPr="002B2055">
              <w:rPr>
                <w:rFonts w:ascii="Arial" w:hAnsi="Arial" w:cs="Arial"/>
                <w:sz w:val="20"/>
                <w:szCs w:val="20"/>
              </w:rPr>
              <w:t>Malala</w:t>
            </w:r>
            <w:proofErr w:type="spellEnd"/>
            <w:r w:rsidRPr="002B20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2055">
              <w:rPr>
                <w:rFonts w:ascii="Arial" w:hAnsi="Arial" w:cs="Arial"/>
                <w:sz w:val="20"/>
                <w:szCs w:val="20"/>
              </w:rPr>
              <w:t>Yousafzai</w:t>
            </w:r>
            <w:proofErr w:type="spellEnd"/>
            <w:r w:rsidRPr="002B2055">
              <w:rPr>
                <w:rFonts w:ascii="Arial" w:hAnsi="Arial" w:cs="Arial"/>
                <w:sz w:val="20"/>
                <w:szCs w:val="20"/>
              </w:rPr>
              <w:t xml:space="preserve"> es va negar a guardar silenci i va lluitar pel dret a l’educació. </w:t>
            </w:r>
            <w:r w:rsidR="00D84286">
              <w:rPr>
                <w:rFonts w:ascii="Arial" w:hAnsi="Arial" w:cs="Arial"/>
                <w:sz w:val="20"/>
                <w:szCs w:val="20"/>
              </w:rPr>
              <w:t>El d</w:t>
            </w:r>
            <w:r w:rsidRPr="002B2055">
              <w:rPr>
                <w:rFonts w:ascii="Arial" w:hAnsi="Arial" w:cs="Arial"/>
                <w:sz w:val="20"/>
                <w:szCs w:val="20"/>
              </w:rPr>
              <w:t>imarts 9 d’octubre del 2012, quan tenia quinze anys, de poc no en va pagar el preu definitiu. Van disparar-li al cap a boca de canó quan tornava de l’escola amb l’autobús, i gairebé ningú no esperava que sobrevisqués. La recuperació miraculosa que va experimentar, però, l’ha portat a un viatge extraordinari des d’una vall remota al nord del Pakistan fins als auditoris de les Nacions Unides a Nova York. A</w:t>
            </w:r>
            <w:r w:rsidR="00D84286">
              <w:rPr>
                <w:rFonts w:ascii="Arial" w:hAnsi="Arial" w:cs="Arial"/>
                <w:sz w:val="20"/>
                <w:szCs w:val="20"/>
              </w:rPr>
              <w:t>mb</w:t>
            </w:r>
            <w:r w:rsidRPr="002B2055">
              <w:rPr>
                <w:rFonts w:ascii="Arial" w:hAnsi="Arial" w:cs="Arial"/>
                <w:sz w:val="20"/>
                <w:szCs w:val="20"/>
              </w:rPr>
              <w:t xml:space="preserve"> setze anys, s’ha convertit en un símbol global de la protesta pacífica i la persona més jove que ha estat mai nominada al </w:t>
            </w:r>
            <w:r w:rsidR="00FD2E6A">
              <w:rPr>
                <w:rFonts w:ascii="Arial" w:hAnsi="Arial" w:cs="Arial"/>
                <w:sz w:val="20"/>
                <w:szCs w:val="20"/>
              </w:rPr>
              <w:t>p</w:t>
            </w:r>
            <w:r w:rsidRPr="002B2055">
              <w:rPr>
                <w:rFonts w:ascii="Arial" w:hAnsi="Arial" w:cs="Arial"/>
                <w:sz w:val="20"/>
                <w:szCs w:val="20"/>
              </w:rPr>
              <w:t xml:space="preserve">remi Nobel de la </w:t>
            </w:r>
            <w:r w:rsidR="00FD2E6A">
              <w:rPr>
                <w:rFonts w:ascii="Arial" w:hAnsi="Arial" w:cs="Arial"/>
                <w:sz w:val="20"/>
                <w:szCs w:val="20"/>
              </w:rPr>
              <w:t>p</w:t>
            </w:r>
            <w:r w:rsidRPr="002B2055">
              <w:rPr>
                <w:rFonts w:ascii="Arial" w:hAnsi="Arial" w:cs="Arial"/>
                <w:sz w:val="20"/>
                <w:szCs w:val="20"/>
              </w:rPr>
              <w:t xml:space="preserve">au. </w:t>
            </w:r>
            <w:r w:rsidR="00CB46FC" w:rsidRPr="00CB46FC">
              <w:rPr>
                <w:rFonts w:ascii="Arial" w:hAnsi="Arial" w:cs="Arial"/>
                <w:i/>
                <w:sz w:val="20"/>
                <w:szCs w:val="20"/>
              </w:rPr>
              <w:t xml:space="preserve">Jo sóc la </w:t>
            </w:r>
            <w:proofErr w:type="spellStart"/>
            <w:r w:rsidR="00CB46FC" w:rsidRPr="00CB46FC">
              <w:rPr>
                <w:rFonts w:ascii="Arial" w:hAnsi="Arial" w:cs="Arial"/>
                <w:i/>
                <w:sz w:val="20"/>
                <w:szCs w:val="20"/>
              </w:rPr>
              <w:t>Malala</w:t>
            </w:r>
            <w:proofErr w:type="spellEnd"/>
            <w:r w:rsidRPr="002B2055">
              <w:rPr>
                <w:rFonts w:ascii="Arial" w:hAnsi="Arial" w:cs="Arial"/>
                <w:sz w:val="20"/>
                <w:szCs w:val="20"/>
              </w:rPr>
              <w:t xml:space="preserve"> és el relat  d’una família desplaçada pel terrorisme global, i de la lluita per l’educació de les noies, i d’un pare que, propietari d’una escola, va encaminar i encoratjar la seva filla a escriure i anar a l’escola, i d’uns pares valents que s’estimen apassionadament la seva filla en una societat que privilegia els fills. </w:t>
            </w:r>
            <w:r w:rsidRPr="002B2055">
              <w:rPr>
                <w:rFonts w:ascii="Arial" w:hAnsi="Arial" w:cs="Arial"/>
                <w:sz w:val="20"/>
                <w:szCs w:val="20"/>
              </w:rPr>
              <w:br/>
            </w:r>
            <w:r w:rsidR="00CB46FC" w:rsidRPr="00CB46FC">
              <w:rPr>
                <w:rFonts w:ascii="Arial" w:hAnsi="Arial" w:cs="Arial"/>
                <w:i/>
                <w:sz w:val="20"/>
                <w:szCs w:val="20"/>
              </w:rPr>
              <w:t xml:space="preserve">Jo sóc la </w:t>
            </w:r>
            <w:proofErr w:type="spellStart"/>
            <w:r w:rsidR="00CB46FC" w:rsidRPr="00CB46FC">
              <w:rPr>
                <w:rFonts w:ascii="Arial" w:hAnsi="Arial" w:cs="Arial"/>
                <w:i/>
                <w:sz w:val="20"/>
                <w:szCs w:val="20"/>
              </w:rPr>
              <w:t>Malala</w:t>
            </w:r>
            <w:proofErr w:type="spellEnd"/>
            <w:r w:rsidRPr="002B2055">
              <w:rPr>
                <w:rFonts w:ascii="Arial" w:hAnsi="Arial" w:cs="Arial"/>
                <w:sz w:val="20"/>
                <w:szCs w:val="20"/>
              </w:rPr>
              <w:t xml:space="preserve"> us farà creure en el poder de la veu </w:t>
            </w:r>
            <w:r w:rsidRPr="002B2055">
              <w:rPr>
                <w:rFonts w:ascii="Arial" w:hAnsi="Arial" w:cs="Arial"/>
                <w:sz w:val="20"/>
                <w:szCs w:val="20"/>
              </w:rPr>
              <w:lastRenderedPageBreak/>
              <w:t>d’una sola persona per inspirar canvis d’abast mundial.</w:t>
            </w:r>
          </w:p>
          <w:p w:rsidR="00B74C10" w:rsidRDefault="00B74C10" w:rsidP="00B74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C10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structura del taller</w:t>
            </w:r>
          </w:p>
          <w:p w:rsidR="00B74C10" w:rsidRPr="00B74C10" w:rsidRDefault="00B74C10" w:rsidP="00B74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Primera part</w:t>
            </w:r>
          </w:p>
          <w:p w:rsidR="00B74C10" w:rsidRPr="00B74C10" w:rsidRDefault="00B74C10" w:rsidP="00B74C10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74C1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Presentació dinàmica i participativa de la biografia narrada en el llibre </w:t>
            </w:r>
            <w:r w:rsidRPr="00B74C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a-ES"/>
              </w:rPr>
              <w:t xml:space="preserve">Jo sóc la </w:t>
            </w:r>
            <w:proofErr w:type="spellStart"/>
            <w:r w:rsidRPr="00B74C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a-ES"/>
              </w:rPr>
              <w:t>Malala</w:t>
            </w:r>
            <w:proofErr w:type="spellEnd"/>
            <w:r w:rsidRPr="00B74C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a-ES"/>
              </w:rPr>
              <w:t xml:space="preserve"> </w:t>
            </w:r>
            <w:r w:rsidRPr="00B74C1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a partir de recursos molt diversos: textos, documents, fotografies, audiovisuals, música i objectes.</w:t>
            </w:r>
          </w:p>
          <w:p w:rsidR="00B74C10" w:rsidRPr="00B74C10" w:rsidRDefault="00B74C10" w:rsidP="00B74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Segona part</w:t>
            </w:r>
          </w:p>
          <w:p w:rsidR="00B74C10" w:rsidRPr="00B74C10" w:rsidRDefault="00B74C10" w:rsidP="00B74C10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74C1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Activitats de recerca d’informació sobre els temes exposats a la presentació. </w:t>
            </w:r>
          </w:p>
          <w:p w:rsidR="00B74C10" w:rsidRPr="00B74C10" w:rsidRDefault="00B74C10" w:rsidP="00B74C10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74C10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Anàlisi dels problemes plantejats i debat.</w:t>
            </w:r>
          </w:p>
          <w:p w:rsidR="00B74C10" w:rsidRPr="00B74C10" w:rsidRDefault="00B74C10" w:rsidP="00B74C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4C10" w:rsidRPr="00B13753" w:rsidRDefault="00B74C10" w:rsidP="00B74C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B74C10" w:rsidRPr="00B13753" w:rsidRDefault="00B74C10" w:rsidP="00B74C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B74C10" w:rsidRPr="00B13753" w:rsidRDefault="00B74C10" w:rsidP="00B74C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B74C10" w:rsidRDefault="00B74C10" w:rsidP="002B20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16D88" w:rsidRPr="00216D88" w:rsidRDefault="00216D88" w:rsidP="002B2055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970C64" w:rsidRPr="002B2055" w:rsidTr="00AE7FBD">
        <w:trPr>
          <w:jc w:val="center"/>
        </w:trPr>
        <w:tc>
          <w:tcPr>
            <w:tcW w:w="6356" w:type="dxa"/>
            <w:shd w:val="clear" w:color="auto" w:fill="auto"/>
          </w:tcPr>
          <w:p w:rsidR="00970C64" w:rsidRDefault="002B2055" w:rsidP="00AA6D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s-ES"/>
              </w:rPr>
            </w:pPr>
            <w:proofErr w:type="spellStart"/>
            <w:r w:rsidRPr="00970C6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s-ES"/>
              </w:rPr>
              <w:lastRenderedPageBreak/>
              <w:t>Exposició</w:t>
            </w:r>
            <w:proofErr w:type="spellEnd"/>
            <w:r w:rsidRPr="00970C6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s-ES"/>
              </w:rPr>
              <w:t xml:space="preserve">sobre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s-ES"/>
              </w:rPr>
              <w:t>l’</w:t>
            </w:r>
            <w:r w:rsidR="00FD2E6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s-ES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s-ES"/>
              </w:rPr>
              <w:t>ny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s-ES"/>
              </w:rPr>
              <w:t xml:space="preserve"> internacional de la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s-ES"/>
              </w:rPr>
              <w:t>llum</w:t>
            </w:r>
            <w:proofErr w:type="spellEnd"/>
            <w:r w:rsidR="009E5C6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s-ES"/>
              </w:rPr>
              <w:t xml:space="preserve"> (2015)</w:t>
            </w:r>
          </w:p>
          <w:p w:rsidR="009E5C6A" w:rsidRPr="00AE7FBD" w:rsidRDefault="009E5C6A" w:rsidP="009E5C6A">
            <w:pPr>
              <w:jc w:val="center"/>
              <w:rPr>
                <w:rFonts w:ascii="Arial" w:hAnsi="Arial" w:cs="Arial"/>
                <w:b/>
                <w:i/>
                <w:color w:val="000000"/>
                <w:lang w:val="es-ES"/>
              </w:rPr>
            </w:pPr>
            <w:r w:rsidRPr="00AE7FBD">
              <w:rPr>
                <w:rFonts w:ascii="Arial" w:hAnsi="Arial" w:cs="Arial"/>
                <w:b/>
                <w:i/>
                <w:color w:val="000000"/>
                <w:lang w:val="es-ES"/>
              </w:rPr>
              <w:t xml:space="preserve">Light, </w:t>
            </w:r>
            <w:proofErr w:type="spellStart"/>
            <w:r w:rsidRPr="00AE7FBD">
              <w:rPr>
                <w:rFonts w:ascii="Arial" w:hAnsi="Arial" w:cs="Arial"/>
                <w:b/>
                <w:i/>
                <w:color w:val="000000"/>
                <w:lang w:val="es-ES"/>
              </w:rPr>
              <w:t>Beyond</w:t>
            </w:r>
            <w:proofErr w:type="spellEnd"/>
            <w:r w:rsidRPr="00AE7FBD">
              <w:rPr>
                <w:rFonts w:ascii="Arial" w:hAnsi="Arial" w:cs="Arial"/>
                <w:b/>
                <w:i/>
                <w:color w:val="000000"/>
                <w:lang w:val="es-ES"/>
              </w:rPr>
              <w:t xml:space="preserve"> de </w:t>
            </w:r>
            <w:proofErr w:type="spellStart"/>
            <w:r w:rsidRPr="00AE7FBD">
              <w:rPr>
                <w:rFonts w:ascii="Arial" w:hAnsi="Arial" w:cs="Arial"/>
                <w:b/>
                <w:i/>
                <w:color w:val="000000"/>
                <w:lang w:val="es-ES"/>
              </w:rPr>
              <w:t>Bulb</w:t>
            </w:r>
            <w:proofErr w:type="spellEnd"/>
          </w:p>
          <w:p w:rsidR="00970C64" w:rsidRPr="002B2055" w:rsidRDefault="00970C64" w:rsidP="00AA6D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s-ES"/>
              </w:rPr>
            </w:pPr>
          </w:p>
          <w:p w:rsidR="00970C64" w:rsidRPr="002B2055" w:rsidRDefault="00970C64" w:rsidP="00AA6D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216D88" w:rsidRDefault="00216D88" w:rsidP="002B2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2055" w:rsidRDefault="002B2055" w:rsidP="002B2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 2015-2016</w:t>
            </w:r>
          </w:p>
          <w:p w:rsidR="00970C64" w:rsidRPr="002B2055" w:rsidRDefault="00970C64" w:rsidP="00AA6DD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70C64" w:rsidRPr="002B2055" w:rsidRDefault="00970C64" w:rsidP="00AA6DD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70C64" w:rsidRPr="002B2055" w:rsidRDefault="00970C64" w:rsidP="00AA6DD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189" w:type="dxa"/>
            <w:tcBorders>
              <w:bottom w:val="single" w:sz="4" w:space="0" w:color="auto"/>
            </w:tcBorders>
            <w:shd w:val="clear" w:color="auto" w:fill="auto"/>
          </w:tcPr>
          <w:p w:rsidR="00216D88" w:rsidRDefault="00216D88" w:rsidP="00216D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:rsidR="00970C64" w:rsidRPr="009E5C6A" w:rsidRDefault="00216D88" w:rsidP="00AA6D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C6A">
              <w:rPr>
                <w:rFonts w:ascii="Arial" w:hAnsi="Arial" w:cs="Arial"/>
                <w:color w:val="000000"/>
                <w:sz w:val="20"/>
                <w:szCs w:val="20"/>
              </w:rPr>
              <w:t>Amb motiu de l’</w:t>
            </w:r>
            <w:r w:rsidR="00FD2E6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9E5C6A">
              <w:rPr>
                <w:rFonts w:ascii="Arial" w:hAnsi="Arial" w:cs="Arial"/>
                <w:color w:val="000000"/>
                <w:sz w:val="20"/>
                <w:szCs w:val="20"/>
              </w:rPr>
              <w:t xml:space="preserve">ny internacional de la llum </w:t>
            </w:r>
            <w:r w:rsidR="00AE7FBD">
              <w:rPr>
                <w:rFonts w:ascii="Arial" w:hAnsi="Arial" w:cs="Arial"/>
                <w:color w:val="000000"/>
                <w:sz w:val="20"/>
                <w:szCs w:val="20"/>
              </w:rPr>
              <w:t>proposem</w:t>
            </w:r>
            <w:r w:rsidRPr="009E5C6A">
              <w:rPr>
                <w:rFonts w:ascii="Arial" w:hAnsi="Arial" w:cs="Arial"/>
                <w:color w:val="000000"/>
                <w:sz w:val="20"/>
                <w:szCs w:val="20"/>
              </w:rPr>
              <w:t xml:space="preserve">  per </w:t>
            </w:r>
            <w:r w:rsidR="00D809B1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9E5C6A">
              <w:rPr>
                <w:rFonts w:ascii="Arial" w:hAnsi="Arial" w:cs="Arial"/>
                <w:color w:val="000000"/>
                <w:sz w:val="20"/>
                <w:szCs w:val="20"/>
              </w:rPr>
              <w:t>ls centres de segona ensenyança i batxillerat dels tres sistemes educatius una exposició</w:t>
            </w:r>
            <w:r w:rsidR="00F82812" w:rsidRPr="009E5C6A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ha preparat FEDA</w:t>
            </w:r>
            <w:r w:rsidRPr="009E5C6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3A663F" w:rsidRPr="009E5C6A">
              <w:rPr>
                <w:rFonts w:ascii="Arial" w:hAnsi="Arial" w:cs="Arial"/>
                <w:color w:val="000000"/>
                <w:sz w:val="20"/>
                <w:szCs w:val="20"/>
              </w:rPr>
              <w:t>Són 10 panells de 90</w:t>
            </w:r>
            <w:r w:rsidR="00B74C10" w:rsidRPr="009E5C6A"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  <w:r w:rsidR="003A663F" w:rsidRPr="009E5C6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AE7FBD" w:rsidRDefault="009E5C6A" w:rsidP="00AE7F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C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Les fot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9E5C6A">
              <w:rPr>
                <w:rFonts w:ascii="Arial" w:hAnsi="Arial" w:cs="Arial"/>
                <w:color w:val="000000"/>
                <w:sz w:val="20"/>
                <w:szCs w:val="20"/>
              </w:rPr>
              <w:t>gr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9E5C6A">
              <w:rPr>
                <w:rFonts w:ascii="Arial" w:hAnsi="Arial" w:cs="Arial"/>
                <w:color w:val="000000"/>
                <w:sz w:val="20"/>
                <w:szCs w:val="20"/>
              </w:rPr>
              <w:t>fies</w:t>
            </w:r>
            <w:r w:rsidR="00D8428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E5C6A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  <w:r w:rsidRPr="009E5C6A">
              <w:rPr>
                <w:rFonts w:ascii="Arial" w:hAnsi="Arial" w:cs="Arial"/>
                <w:color w:val="000000"/>
                <w:sz w:val="20"/>
                <w:szCs w:val="20"/>
              </w:rPr>
              <w:t>acompanyen d’un petit text en català</w:t>
            </w:r>
            <w:r w:rsidR="00D8428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E5C6A">
              <w:rPr>
                <w:rFonts w:ascii="Arial" w:hAnsi="Arial" w:cs="Arial"/>
                <w:color w:val="000000"/>
                <w:sz w:val="20"/>
                <w:szCs w:val="20"/>
              </w:rPr>
              <w:t xml:space="preserve"> són:</w:t>
            </w:r>
          </w:p>
          <w:p w:rsidR="009E5C6A" w:rsidRPr="00AE7FBD" w:rsidRDefault="00AE7FBD" w:rsidP="00AE7F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Presentació; </w:t>
            </w:r>
            <w:r w:rsidR="009E5C6A" w:rsidRPr="00AE7FBD">
              <w:rPr>
                <w:rFonts w:ascii="Arial" w:hAnsi="Arial" w:cs="Arial"/>
                <w:color w:val="000000"/>
                <w:sz w:val="20"/>
                <w:szCs w:val="20"/>
              </w:rPr>
              <w:t>Ombres del canyó de l’Antílop (Arizona</w:t>
            </w:r>
            <w:r w:rsidR="00D8428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E5C6A" w:rsidRPr="00AE7FBD">
              <w:rPr>
                <w:rFonts w:ascii="Arial" w:hAnsi="Arial" w:cs="Arial"/>
                <w:color w:val="000000"/>
                <w:sz w:val="20"/>
                <w:szCs w:val="20"/>
              </w:rPr>
              <w:t xml:space="preserve"> EUA); Làsers al cel (desert d’Atacama); Aurora </w:t>
            </w:r>
            <w:r w:rsidR="00FD2E6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9E5C6A" w:rsidRPr="00AE7FBD">
              <w:rPr>
                <w:rFonts w:ascii="Arial" w:hAnsi="Arial" w:cs="Arial"/>
                <w:color w:val="000000"/>
                <w:sz w:val="20"/>
                <w:szCs w:val="20"/>
              </w:rPr>
              <w:t xml:space="preserve">oreal; </w:t>
            </w:r>
            <w:r w:rsidRPr="00AE7FBD">
              <w:rPr>
                <w:rFonts w:ascii="Arial" w:hAnsi="Arial" w:cs="Arial"/>
                <w:color w:val="000000"/>
                <w:sz w:val="20"/>
                <w:szCs w:val="20"/>
              </w:rPr>
              <w:t>Aplicacions</w:t>
            </w:r>
            <w:r w:rsidR="009E5C6A" w:rsidRPr="00AE7FB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làser; Plaques solars (Colorado, EUA); Connectant el món; Dins l’ull; Vorticel·la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AE7FBD">
              <w:rPr>
                <w:rFonts w:ascii="Arial" w:hAnsi="Arial" w:cs="Arial"/>
                <w:color w:val="000000"/>
                <w:sz w:val="20"/>
                <w:szCs w:val="20"/>
              </w:rPr>
              <w:t>Llums terrestres des de l’Estació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Pr="00AE7FBD">
              <w:rPr>
                <w:rFonts w:ascii="Arial" w:hAnsi="Arial" w:cs="Arial"/>
                <w:color w:val="000000"/>
                <w:sz w:val="20"/>
                <w:szCs w:val="20"/>
              </w:rPr>
              <w:t>spacial Internacional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9E5C6A" w:rsidRPr="009E5C6A" w:rsidRDefault="009E5C6A" w:rsidP="00AA6D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C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70C64" w:rsidRPr="009E5C6A" w:rsidRDefault="00970C64" w:rsidP="00AA6D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E5C6A" w:rsidRPr="005E6564" w:rsidTr="00AE7FBD">
        <w:trPr>
          <w:trHeight w:val="5115"/>
          <w:jc w:val="center"/>
        </w:trPr>
        <w:tc>
          <w:tcPr>
            <w:tcW w:w="6356" w:type="dxa"/>
            <w:vMerge w:val="restart"/>
            <w:shd w:val="clear" w:color="auto" w:fill="auto"/>
          </w:tcPr>
          <w:p w:rsidR="009E5C6A" w:rsidRPr="009E5C6A" w:rsidRDefault="009E5C6A" w:rsidP="00AA6D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9E5C6A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lastRenderedPageBreak/>
              <w:t xml:space="preserve"> </w:t>
            </w:r>
          </w:p>
          <w:p w:rsidR="009E5C6A" w:rsidRPr="00AE7FBD" w:rsidRDefault="009E5C6A" w:rsidP="00AA6D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AE7FB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Projecció de </w:t>
            </w:r>
            <w:r w:rsidRPr="00AE7FBD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Home</w:t>
            </w:r>
            <w:r w:rsidRPr="00AE7FB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o </w:t>
            </w:r>
            <w:proofErr w:type="spellStart"/>
            <w:r w:rsidR="00AE7FBD" w:rsidRPr="00AE7FBD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Planète</w:t>
            </w:r>
            <w:proofErr w:type="spellEnd"/>
            <w:r w:rsidR="00AE7FBD" w:rsidRPr="00AE7FBD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AE7FBD" w:rsidRPr="00AE7FBD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Océan</w:t>
            </w:r>
            <w:proofErr w:type="spellEnd"/>
            <w:r w:rsidRPr="00AE7FB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en VO o en castellà</w:t>
            </w:r>
          </w:p>
          <w:p w:rsidR="00AE7FBD" w:rsidRPr="00AE7FBD" w:rsidRDefault="00AE7FBD" w:rsidP="00AA6D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AE7FB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(</w:t>
            </w:r>
            <w:r w:rsidR="007D4B7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A</w:t>
            </w:r>
            <w:r w:rsidR="007D4B7D" w:rsidRPr="00AE7FB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quests </w:t>
            </w:r>
            <w:r w:rsidRPr="00AE7FB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dos films es podran visionar a l’escola o als </w:t>
            </w:r>
            <w:r w:rsidR="007D4B7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</w:t>
            </w:r>
            <w:r w:rsidRPr="00AE7FB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inemes</w:t>
            </w:r>
            <w:r w:rsidR="007D4B7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AE7FB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Illa Carlemany</w:t>
            </w:r>
            <w:r w:rsidR="007D4B7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</w:t>
            </w:r>
            <w:r w:rsidRPr="00AE7FB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)</w:t>
            </w:r>
          </w:p>
          <w:p w:rsidR="009E5C6A" w:rsidRPr="00970C64" w:rsidRDefault="009E5C6A" w:rsidP="00AA6D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9E5C6A" w:rsidRPr="00970C64" w:rsidRDefault="009E5C6A" w:rsidP="00AA6D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E5C6A" w:rsidRPr="00970C64" w:rsidRDefault="009E5C6A" w:rsidP="00AA6DD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E5C6A" w:rsidRDefault="009E5C6A" w:rsidP="00AA6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 2015- 2016</w:t>
            </w:r>
          </w:p>
          <w:p w:rsidR="009E5C6A" w:rsidRDefault="009E5C6A" w:rsidP="00AA6DD2">
            <w:pPr>
              <w:jc w:val="center"/>
            </w:pPr>
          </w:p>
          <w:p w:rsidR="009E5C6A" w:rsidRPr="00C664B0" w:rsidRDefault="009E5C6A" w:rsidP="00AA6D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5C6A" w:rsidRPr="00C664B0" w:rsidRDefault="009E5C6A" w:rsidP="00AA6D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5C6A" w:rsidRDefault="009E5C6A" w:rsidP="00AA6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9" w:type="dxa"/>
            <w:shd w:val="clear" w:color="auto" w:fill="auto"/>
          </w:tcPr>
          <w:p w:rsidR="009E5C6A" w:rsidRPr="009E5C6A" w:rsidRDefault="009E5C6A" w:rsidP="005E6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E5C6A" w:rsidRPr="005E6564" w:rsidRDefault="009E5C6A" w:rsidP="00AA6D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9E5C6A" w:rsidRPr="0036544E" w:rsidRDefault="009E5C6A" w:rsidP="003654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9E5C6A">
              <w:rPr>
                <w:rFonts w:ascii="Arial" w:hAnsi="Arial" w:cs="Arial"/>
                <w:b/>
                <w:i/>
                <w:color w:val="000000"/>
                <w:lang w:val="es-ES"/>
              </w:rPr>
              <w:t>Home</w:t>
            </w:r>
            <w:r w:rsidRPr="0036544E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7D4B7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és</w:t>
            </w:r>
            <w:proofErr w:type="spellEnd"/>
            <w:r w:rsidR="007D4B7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36544E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una pel·lícula 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de 90 minuts </w:t>
            </w:r>
            <w:r w:rsidRPr="0036544E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que utilitza només imatges aèries per abordar el tema del canvi climàtic. Abasta 54 països i 120 localitats, captant uns impressiona</w:t>
            </w:r>
            <w:r w:rsidR="007D4B7D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n</w:t>
            </w:r>
            <w:r w:rsidRPr="0036544E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ts paisatges de la </w:t>
            </w:r>
            <w:r w:rsidR="007D4B7D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T</w:t>
            </w:r>
            <w:r w:rsidRPr="0036544E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erra.</w:t>
            </w:r>
          </w:p>
          <w:p w:rsidR="009E5C6A" w:rsidRPr="0036544E" w:rsidRDefault="009E5C6A" w:rsidP="0087303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44E">
              <w:rPr>
                <w:rFonts w:ascii="Arial" w:hAnsi="Arial" w:cs="Arial"/>
                <w:color w:val="000000"/>
                <w:sz w:val="20"/>
                <w:szCs w:val="20"/>
              </w:rPr>
              <w:t>http://www.goodplanet.org/sensibiliser-et-informer/films/home/</w:t>
            </w:r>
          </w:p>
          <w:p w:rsidR="009E5C6A" w:rsidRDefault="009E5C6A" w:rsidP="0087303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4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E5C6A" w:rsidRPr="0036544E" w:rsidRDefault="009E5C6A" w:rsidP="0087303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44E">
              <w:rPr>
                <w:rFonts w:ascii="Arial" w:hAnsi="Arial" w:cs="Arial"/>
                <w:color w:val="000000"/>
                <w:sz w:val="20"/>
                <w:szCs w:val="20"/>
              </w:rPr>
              <w:t>Dossier pedagògic sobre la pel·lícula en francès i en espanyol</w:t>
            </w:r>
            <w:r w:rsidR="007D4B7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9E5C6A" w:rsidRPr="0036544E" w:rsidRDefault="000342DF" w:rsidP="0036544E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ca-ES"/>
              </w:rPr>
            </w:pPr>
            <w:hyperlink r:id="rId9" w:history="1">
              <w:r w:rsidR="009E5C6A" w:rsidRPr="0036544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a-ES"/>
                </w:rPr>
                <w:t>http://www.homethemovie.org/education/home-education</w:t>
              </w:r>
            </w:hyperlink>
          </w:p>
          <w:p w:rsidR="009E5C6A" w:rsidRDefault="000342DF" w:rsidP="0036544E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ca-ES"/>
              </w:rPr>
            </w:pPr>
            <w:hyperlink r:id="rId10" w:history="1">
              <w:r w:rsidR="009E5C6A" w:rsidRPr="0036544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a-ES"/>
                </w:rPr>
                <w:t>http://www.homethemovie.org/es/educacion/home-educacion</w:t>
              </w:r>
            </w:hyperlink>
          </w:p>
          <w:p w:rsidR="009E5C6A" w:rsidRPr="0036544E" w:rsidRDefault="009E5C6A" w:rsidP="0036544E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ca-ES"/>
              </w:rPr>
            </w:pPr>
          </w:p>
          <w:p w:rsidR="009E5C6A" w:rsidRPr="0036544E" w:rsidRDefault="009E5C6A" w:rsidP="00365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36544E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Versió de 90 minuts en francès i espanyol de la pel·lícula:</w:t>
            </w:r>
          </w:p>
          <w:p w:rsidR="009E5C6A" w:rsidRPr="0036544E" w:rsidRDefault="000342DF" w:rsidP="0036544E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ca-ES"/>
              </w:rPr>
            </w:pPr>
            <w:hyperlink r:id="rId11" w:history="1">
              <w:r w:rsidR="009E5C6A" w:rsidRPr="0036544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a-ES"/>
                </w:rPr>
                <w:t>https://www.youtube.com/watch?v=NNGDj9IeAuI</w:t>
              </w:r>
            </w:hyperlink>
            <w:r w:rsidR="009E5C6A" w:rsidRPr="0036544E">
              <w:rPr>
                <w:rFonts w:ascii="Arial" w:eastAsia="Times New Roman" w:hAnsi="Arial" w:cs="Arial"/>
                <w:color w:val="000066"/>
                <w:sz w:val="20"/>
                <w:szCs w:val="20"/>
                <w:lang w:eastAsia="ca-ES"/>
              </w:rPr>
              <w:t xml:space="preserve"> </w:t>
            </w:r>
          </w:p>
          <w:p w:rsidR="009E5C6A" w:rsidRDefault="000342DF" w:rsidP="0036544E">
            <w:pPr>
              <w:spacing w:after="10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ca-ES"/>
              </w:rPr>
            </w:pPr>
            <w:hyperlink r:id="rId12" w:history="1">
              <w:r w:rsidR="009E5C6A" w:rsidRPr="0036544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a-ES"/>
                </w:rPr>
                <w:t>https://www.youtube.com/watch?v=SWRHxh6XepM</w:t>
              </w:r>
            </w:hyperlink>
            <w:r w:rsidR="009E5C6A" w:rsidRPr="0036544E">
              <w:rPr>
                <w:rFonts w:ascii="Arial" w:eastAsia="Times New Roman" w:hAnsi="Arial" w:cs="Arial"/>
                <w:color w:val="000066"/>
                <w:sz w:val="20"/>
                <w:szCs w:val="20"/>
                <w:lang w:eastAsia="ca-ES"/>
              </w:rPr>
              <w:t xml:space="preserve"> </w:t>
            </w:r>
          </w:p>
          <w:p w:rsidR="009E5C6A" w:rsidRPr="009C1172" w:rsidRDefault="009E5C6A" w:rsidP="0062544D">
            <w:pPr>
              <w:spacing w:after="10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S’adreça a alumnes de segona ensenyança</w:t>
            </w:r>
            <w:r w:rsidR="0062544D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batxillerat</w:t>
            </w:r>
            <w:r w:rsidR="0062544D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i Formació Professional.</w:t>
            </w:r>
          </w:p>
        </w:tc>
      </w:tr>
      <w:tr w:rsidR="009E5C6A" w:rsidRPr="005E6564" w:rsidTr="00AE7FBD">
        <w:trPr>
          <w:trHeight w:val="3165"/>
          <w:jc w:val="center"/>
        </w:trPr>
        <w:tc>
          <w:tcPr>
            <w:tcW w:w="6356" w:type="dxa"/>
            <w:vMerge/>
            <w:shd w:val="clear" w:color="auto" w:fill="auto"/>
          </w:tcPr>
          <w:p w:rsidR="009E5C6A" w:rsidRPr="002B2055" w:rsidRDefault="009E5C6A" w:rsidP="00AA6D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5C6A" w:rsidRPr="00970C64" w:rsidRDefault="009E5C6A" w:rsidP="00AA6DD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189" w:type="dxa"/>
            <w:tcBorders>
              <w:bottom w:val="single" w:sz="4" w:space="0" w:color="auto"/>
            </w:tcBorders>
            <w:shd w:val="clear" w:color="auto" w:fill="auto"/>
          </w:tcPr>
          <w:p w:rsidR="009E5C6A" w:rsidRDefault="009E5C6A" w:rsidP="00AA6D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9E5C6A" w:rsidRDefault="009E5C6A" w:rsidP="00AE7F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5C6A">
              <w:rPr>
                <w:rFonts w:ascii="Arial" w:eastAsia="Times New Roman" w:hAnsi="Arial" w:cs="Arial"/>
                <w:b/>
                <w:i/>
                <w:iCs/>
                <w:lang w:eastAsia="ca-ES"/>
              </w:rPr>
              <w:t>Planète</w:t>
            </w:r>
            <w:proofErr w:type="spellEnd"/>
            <w:r w:rsidRPr="009E5C6A">
              <w:rPr>
                <w:rFonts w:ascii="Arial" w:eastAsia="Times New Roman" w:hAnsi="Arial" w:cs="Arial"/>
                <w:b/>
                <w:i/>
                <w:iCs/>
                <w:lang w:eastAsia="ca-ES"/>
              </w:rPr>
              <w:t xml:space="preserve"> </w:t>
            </w:r>
            <w:proofErr w:type="spellStart"/>
            <w:r w:rsidRPr="009E5C6A">
              <w:rPr>
                <w:rFonts w:ascii="Arial" w:eastAsia="Times New Roman" w:hAnsi="Arial" w:cs="Arial"/>
                <w:b/>
                <w:i/>
                <w:iCs/>
                <w:lang w:eastAsia="ca-ES"/>
              </w:rPr>
              <w:t>Océan</w:t>
            </w:r>
            <w:proofErr w:type="spellEnd"/>
            <w:r w:rsidRPr="00F2503E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és un documental </w:t>
            </w:r>
            <w:r w:rsidRPr="00F2503E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de 90 minuts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. El</w:t>
            </w:r>
            <w:r w:rsidRPr="00F2503E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2012 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va guanyar el premi </w:t>
            </w:r>
            <w:r w:rsidR="007D4B7D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a 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la millor escenografia del </w:t>
            </w:r>
            <w:r w:rsidRPr="00F2503E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Festival Blue </w:t>
            </w:r>
            <w:proofErr w:type="spellStart"/>
            <w:r w:rsidRPr="00F2503E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Ocean</w:t>
            </w:r>
            <w:proofErr w:type="spellEnd"/>
            <w:r w:rsidRPr="00F2503E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de </w:t>
            </w:r>
            <w:proofErr w:type="spellStart"/>
            <w:r w:rsidRPr="00F2503E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Monterey</w:t>
            </w:r>
            <w:proofErr w:type="spellEnd"/>
            <w:r w:rsidRPr="00F2503E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(</w:t>
            </w:r>
            <w:r w:rsidR="007D4B7D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EUA</w:t>
            </w:r>
            <w:r w:rsidRPr="00F2503E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). </w:t>
            </w:r>
            <w:r w:rsidRPr="009C1172">
              <w:rPr>
                <w:rFonts w:ascii="Arial" w:hAnsi="Arial" w:cs="Arial"/>
                <w:sz w:val="20"/>
                <w:szCs w:val="20"/>
              </w:rPr>
              <w:t>La pel·lícula ha esta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C1172">
              <w:rPr>
                <w:rFonts w:ascii="Arial" w:hAnsi="Arial" w:cs="Arial"/>
                <w:sz w:val="20"/>
                <w:szCs w:val="20"/>
              </w:rPr>
              <w:t xml:space="preserve"> realitzada per 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C1172">
              <w:rPr>
                <w:rFonts w:ascii="Arial" w:hAnsi="Arial" w:cs="Arial"/>
                <w:sz w:val="20"/>
                <w:szCs w:val="20"/>
              </w:rPr>
              <w:t xml:space="preserve"> equip inèdit d’oceanògrafs i de biòlegs de </w:t>
            </w:r>
            <w:r w:rsidR="00FD2E6A">
              <w:rPr>
                <w:rFonts w:ascii="Arial" w:hAnsi="Arial" w:cs="Arial"/>
                <w:sz w:val="20"/>
                <w:szCs w:val="20"/>
              </w:rPr>
              <w:t xml:space="preserve">diversos </w:t>
            </w:r>
            <w:r w:rsidRPr="009C1172">
              <w:rPr>
                <w:rFonts w:ascii="Arial" w:hAnsi="Arial" w:cs="Arial"/>
                <w:sz w:val="20"/>
                <w:szCs w:val="20"/>
              </w:rPr>
              <w:t xml:space="preserve">països. </w:t>
            </w:r>
            <w:r>
              <w:rPr>
                <w:rFonts w:ascii="Arial" w:hAnsi="Arial" w:cs="Arial"/>
                <w:sz w:val="20"/>
                <w:szCs w:val="20"/>
              </w:rPr>
              <w:t xml:space="preserve">Narra </w:t>
            </w:r>
            <w:r w:rsidRPr="009C1172">
              <w:rPr>
                <w:rFonts w:ascii="Arial" w:hAnsi="Arial" w:cs="Arial"/>
                <w:sz w:val="20"/>
                <w:szCs w:val="20"/>
              </w:rPr>
              <w:t xml:space="preserve">que som tots habitants d’un mateix planeta blau i que tenim un lligam ancestral i fràgil que uneix l’home amb els oceans. El film és també una defensa </w:t>
            </w:r>
            <w:r w:rsidR="007D4B7D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9C1172">
              <w:rPr>
                <w:rFonts w:ascii="Arial" w:hAnsi="Arial" w:cs="Arial"/>
                <w:sz w:val="20"/>
                <w:szCs w:val="20"/>
              </w:rPr>
              <w:t xml:space="preserve">el món en el </w:t>
            </w:r>
            <w:r w:rsidR="00FD2E6A">
              <w:rPr>
                <w:rFonts w:ascii="Arial" w:hAnsi="Arial" w:cs="Arial"/>
                <w:sz w:val="20"/>
                <w:szCs w:val="20"/>
              </w:rPr>
              <w:t>qual</w:t>
            </w:r>
            <w:r w:rsidRPr="009C1172">
              <w:rPr>
                <w:rFonts w:ascii="Arial" w:hAnsi="Arial" w:cs="Arial"/>
                <w:sz w:val="20"/>
                <w:szCs w:val="20"/>
              </w:rPr>
              <w:t xml:space="preserve"> vivim. Es va presentar per primera vegada a la </w:t>
            </w:r>
            <w:r w:rsidR="007D4B7D">
              <w:rPr>
                <w:rFonts w:ascii="Arial" w:hAnsi="Arial" w:cs="Arial"/>
                <w:sz w:val="20"/>
                <w:szCs w:val="20"/>
              </w:rPr>
              <w:t>C</w:t>
            </w:r>
            <w:r w:rsidR="007D4B7D" w:rsidRPr="009C1172">
              <w:rPr>
                <w:rFonts w:ascii="Arial" w:hAnsi="Arial" w:cs="Arial"/>
                <w:sz w:val="20"/>
                <w:szCs w:val="20"/>
              </w:rPr>
              <w:t xml:space="preserve">imera </w:t>
            </w:r>
            <w:r w:rsidRPr="009C1172">
              <w:rPr>
                <w:rFonts w:ascii="Arial" w:hAnsi="Arial" w:cs="Arial"/>
                <w:sz w:val="20"/>
                <w:szCs w:val="20"/>
              </w:rPr>
              <w:t>de la terra Rio+20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D4B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 w:rsidR="00D809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seu missatge principal és que </w:t>
            </w:r>
            <w:r w:rsidRPr="009C1172">
              <w:rPr>
                <w:rFonts w:ascii="Arial" w:hAnsi="Arial" w:cs="Arial"/>
                <w:sz w:val="20"/>
                <w:szCs w:val="20"/>
              </w:rPr>
              <w:t xml:space="preserve">tots prenguem consciència que cal una </w:t>
            </w:r>
            <w:proofErr w:type="spellStart"/>
            <w:r w:rsidRPr="009C1172">
              <w:rPr>
                <w:rFonts w:ascii="Arial" w:hAnsi="Arial" w:cs="Arial"/>
                <w:sz w:val="20"/>
                <w:szCs w:val="20"/>
              </w:rPr>
              <w:t>governança</w:t>
            </w:r>
            <w:proofErr w:type="spellEnd"/>
            <w:r w:rsidRPr="009C1172">
              <w:rPr>
                <w:rFonts w:ascii="Arial" w:hAnsi="Arial" w:cs="Arial"/>
                <w:sz w:val="20"/>
                <w:szCs w:val="20"/>
              </w:rPr>
              <w:t xml:space="preserve"> mundial dels oceans, </w:t>
            </w:r>
            <w:r w:rsidR="007D4B7D">
              <w:rPr>
                <w:rFonts w:ascii="Arial" w:hAnsi="Arial" w:cs="Arial"/>
                <w:sz w:val="20"/>
                <w:szCs w:val="20"/>
              </w:rPr>
              <w:t>ara</w:t>
            </w:r>
            <w:r w:rsidR="007D4B7D" w:rsidRPr="009C11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1172"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C11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4B7D">
              <w:rPr>
                <w:rFonts w:ascii="Arial" w:hAnsi="Arial" w:cs="Arial"/>
                <w:sz w:val="20"/>
                <w:szCs w:val="20"/>
              </w:rPr>
              <w:t>ara</w:t>
            </w:r>
            <w:r w:rsidR="007D4B7D" w:rsidRPr="009C11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1172">
              <w:rPr>
                <w:rFonts w:ascii="Arial" w:hAnsi="Arial" w:cs="Arial"/>
                <w:sz w:val="20"/>
                <w:szCs w:val="20"/>
              </w:rPr>
              <w:t xml:space="preserve">sense cap control. </w:t>
            </w:r>
          </w:p>
          <w:p w:rsidR="00D809B1" w:rsidRDefault="00D809B1" w:rsidP="00AE7FBD">
            <w:pPr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9E5C6A" w:rsidRDefault="009E5C6A" w:rsidP="00AE7FBD">
            <w:pPr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Més informació a: </w:t>
            </w:r>
            <w:hyperlink r:id="rId13" w:history="1">
              <w:r>
                <w:rPr>
                  <w:rFonts w:ascii="Helv" w:hAnsi="Helv" w:cs="Helv"/>
                  <w:color w:val="000000"/>
                  <w:sz w:val="20"/>
                  <w:szCs w:val="20"/>
                </w:rPr>
                <w:t>http://www.goodplanet.org/ocean/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  <w:p w:rsidR="009E5C6A" w:rsidRDefault="009E5C6A" w:rsidP="008518F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Documental:</w:t>
            </w:r>
            <w:r w:rsidR="00FD2E6A"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342DF" w:rsidRPr="000342DF">
              <w:fldChar w:fldCharType="begin"/>
            </w:r>
            <w:r w:rsidR="00217067">
              <w:instrText xml:space="preserve"> HYPERLINK "https://www.youtube.com/watch?v=QWn6ttf9NRg" </w:instrText>
            </w:r>
            <w:r w:rsidR="000342DF" w:rsidRPr="000342DF">
              <w:fldChar w:fldCharType="separate"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https://www.youtube.com/watch?v=QWn6ttf9NRg</w:t>
            </w:r>
            <w:r w:rsidR="000342DF">
              <w:rPr>
                <w:rFonts w:ascii="Helv" w:hAnsi="Helv" w:cs="Helv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et </w:t>
            </w:r>
            <w:hyperlink r:id="rId14" w:history="1">
              <w:r w:rsidRPr="00875CDA">
                <w:rPr>
                  <w:rStyle w:val="Hipervnculo"/>
                  <w:rFonts w:ascii="Helv" w:hAnsi="Helv" w:cs="Helv"/>
                  <w:sz w:val="20"/>
                  <w:szCs w:val="20"/>
                </w:rPr>
                <w:t>https://www.youtube.com/watch?v=ag9vZoscbSU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  <w:p w:rsidR="009E5C6A" w:rsidRDefault="009E5C6A" w:rsidP="008518FE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  <w:p w:rsidR="009E5C6A" w:rsidRDefault="009E5C6A" w:rsidP="009C117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Vídeos:</w:t>
            </w:r>
          </w:p>
          <w:p w:rsidR="009E5C6A" w:rsidRDefault="009E5C6A" w:rsidP="009C117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9E5C6A" w:rsidRDefault="009E5C6A" w:rsidP="009C117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9C1172">
              <w:rPr>
                <w:rFonts w:ascii="Helv" w:hAnsi="Helv" w:cs="Helv"/>
                <w:color w:val="000000"/>
                <w:sz w:val="20"/>
                <w:szCs w:val="20"/>
              </w:rPr>
              <w:t>http://www.goodplanet.org/ocean/planete-ocean-un-film-plaidoyer/extraits/</w:t>
            </w:r>
          </w:p>
          <w:p w:rsidR="009E5C6A" w:rsidRDefault="009E5C6A" w:rsidP="009C11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  <w:p w:rsidR="009E5C6A" w:rsidRDefault="009E5C6A" w:rsidP="006254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S’adreça a alumnes de segona ensenyança</w:t>
            </w:r>
            <w:r w:rsidR="0062544D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batxillerat</w:t>
            </w:r>
            <w:r w:rsidR="0062544D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i Formació Professional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.</w:t>
            </w:r>
          </w:p>
        </w:tc>
      </w:tr>
    </w:tbl>
    <w:p w:rsidR="00970C64" w:rsidRPr="009C1172" w:rsidRDefault="00970C64" w:rsidP="00970C64">
      <w:pPr>
        <w:jc w:val="center"/>
      </w:pPr>
    </w:p>
    <w:p w:rsidR="00970C64" w:rsidRPr="009C1172" w:rsidRDefault="00970C64" w:rsidP="00970C64"/>
    <w:p w:rsidR="0076437C" w:rsidRPr="009C1172" w:rsidRDefault="0076437C"/>
    <w:sectPr w:rsidR="0076437C" w:rsidRPr="009C1172" w:rsidSect="00AA6DD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00AC26"/>
    <w:lvl w:ilvl="0">
      <w:numFmt w:val="bullet"/>
      <w:lvlText w:val="*"/>
      <w:lvlJc w:val="left"/>
    </w:lvl>
  </w:abstractNum>
  <w:abstractNum w:abstractNumId="1">
    <w:nsid w:val="27482CAF"/>
    <w:multiLevelType w:val="multilevel"/>
    <w:tmpl w:val="E6A8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B52FF"/>
    <w:multiLevelType w:val="hybridMultilevel"/>
    <w:tmpl w:val="6D12C188"/>
    <w:lvl w:ilvl="0" w:tplc="736A3D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E47F6"/>
    <w:multiLevelType w:val="hybridMultilevel"/>
    <w:tmpl w:val="33C69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/>
  <w:rsids>
    <w:rsidRoot w:val="00970C64"/>
    <w:rsid w:val="000342DF"/>
    <w:rsid w:val="00041A6A"/>
    <w:rsid w:val="000B5884"/>
    <w:rsid w:val="000C1D4F"/>
    <w:rsid w:val="000F0997"/>
    <w:rsid w:val="000F5CAD"/>
    <w:rsid w:val="00123779"/>
    <w:rsid w:val="0015321D"/>
    <w:rsid w:val="002102E0"/>
    <w:rsid w:val="00216D88"/>
    <w:rsid w:val="00217067"/>
    <w:rsid w:val="00246B6B"/>
    <w:rsid w:val="0026393D"/>
    <w:rsid w:val="0029335F"/>
    <w:rsid w:val="002A6465"/>
    <w:rsid w:val="002B2055"/>
    <w:rsid w:val="002D2DD1"/>
    <w:rsid w:val="002F25DD"/>
    <w:rsid w:val="002F2BAB"/>
    <w:rsid w:val="00306A5E"/>
    <w:rsid w:val="00325C9F"/>
    <w:rsid w:val="00334CAE"/>
    <w:rsid w:val="003455FA"/>
    <w:rsid w:val="0036544E"/>
    <w:rsid w:val="0039347B"/>
    <w:rsid w:val="003A663F"/>
    <w:rsid w:val="003D7DAA"/>
    <w:rsid w:val="003F2703"/>
    <w:rsid w:val="00431F2C"/>
    <w:rsid w:val="00471EDF"/>
    <w:rsid w:val="004A4C83"/>
    <w:rsid w:val="005245E5"/>
    <w:rsid w:val="005356D2"/>
    <w:rsid w:val="00535CE7"/>
    <w:rsid w:val="005411ED"/>
    <w:rsid w:val="005C0AA1"/>
    <w:rsid w:val="005E6564"/>
    <w:rsid w:val="0062544D"/>
    <w:rsid w:val="006802D7"/>
    <w:rsid w:val="00684081"/>
    <w:rsid w:val="006A46F3"/>
    <w:rsid w:val="006C7AB7"/>
    <w:rsid w:val="006F7B14"/>
    <w:rsid w:val="0071204D"/>
    <w:rsid w:val="00754521"/>
    <w:rsid w:val="0076437C"/>
    <w:rsid w:val="0078379C"/>
    <w:rsid w:val="00794394"/>
    <w:rsid w:val="007D4B7D"/>
    <w:rsid w:val="00817679"/>
    <w:rsid w:val="008518FE"/>
    <w:rsid w:val="00864B98"/>
    <w:rsid w:val="00873035"/>
    <w:rsid w:val="008D53BB"/>
    <w:rsid w:val="008F2C0F"/>
    <w:rsid w:val="00907450"/>
    <w:rsid w:val="0092553A"/>
    <w:rsid w:val="009306F1"/>
    <w:rsid w:val="009312EA"/>
    <w:rsid w:val="00970C64"/>
    <w:rsid w:val="00976EAF"/>
    <w:rsid w:val="00993A96"/>
    <w:rsid w:val="009C1172"/>
    <w:rsid w:val="009E5C6A"/>
    <w:rsid w:val="00A431FB"/>
    <w:rsid w:val="00A5391B"/>
    <w:rsid w:val="00A7007D"/>
    <w:rsid w:val="00A84D65"/>
    <w:rsid w:val="00AA6DD2"/>
    <w:rsid w:val="00AE7FBD"/>
    <w:rsid w:val="00B74C10"/>
    <w:rsid w:val="00BE195E"/>
    <w:rsid w:val="00C058D9"/>
    <w:rsid w:val="00C11AAA"/>
    <w:rsid w:val="00C55EDE"/>
    <w:rsid w:val="00C73748"/>
    <w:rsid w:val="00C90319"/>
    <w:rsid w:val="00CB46FC"/>
    <w:rsid w:val="00D34829"/>
    <w:rsid w:val="00D40A74"/>
    <w:rsid w:val="00D809B1"/>
    <w:rsid w:val="00D84286"/>
    <w:rsid w:val="00DD0307"/>
    <w:rsid w:val="00DE4CA6"/>
    <w:rsid w:val="00E63CDE"/>
    <w:rsid w:val="00E74915"/>
    <w:rsid w:val="00E97524"/>
    <w:rsid w:val="00EA183E"/>
    <w:rsid w:val="00F10F11"/>
    <w:rsid w:val="00F82812"/>
    <w:rsid w:val="00F93F5B"/>
    <w:rsid w:val="00F9775C"/>
    <w:rsid w:val="00FB7453"/>
    <w:rsid w:val="00FC232D"/>
    <w:rsid w:val="00FD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7C"/>
  </w:style>
  <w:style w:type="paragraph" w:styleId="Ttulo2">
    <w:name w:val="heading 2"/>
    <w:basedOn w:val="Normal"/>
    <w:next w:val="Normal"/>
    <w:link w:val="Ttulo2Car"/>
    <w:qFormat/>
    <w:rsid w:val="00970C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a-ES"/>
    </w:rPr>
  </w:style>
  <w:style w:type="paragraph" w:styleId="Ttulo3">
    <w:name w:val="heading 3"/>
    <w:basedOn w:val="Normal"/>
    <w:link w:val="Ttulo3Car"/>
    <w:uiPriority w:val="9"/>
    <w:qFormat/>
    <w:rsid w:val="000B58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70C64"/>
    <w:rPr>
      <w:rFonts w:ascii="Arial" w:eastAsia="Times New Roman" w:hAnsi="Arial" w:cs="Arial"/>
      <w:b/>
      <w:bCs/>
      <w:i/>
      <w:iCs/>
      <w:sz w:val="28"/>
      <w:szCs w:val="28"/>
      <w:lang w:val="fr-FR" w:eastAsia="ca-ES"/>
    </w:rPr>
  </w:style>
  <w:style w:type="character" w:styleId="Hipervnculo">
    <w:name w:val="Hyperlink"/>
    <w:uiPriority w:val="99"/>
    <w:rsid w:val="00970C64"/>
    <w:rPr>
      <w:color w:val="0000FF"/>
      <w:u w:val="single"/>
    </w:rPr>
  </w:style>
  <w:style w:type="character" w:styleId="Textoennegrita">
    <w:name w:val="Strong"/>
    <w:basedOn w:val="Fuentedeprrafopredeter"/>
    <w:qFormat/>
    <w:rsid w:val="00970C6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055"/>
    <w:rPr>
      <w:rFonts w:ascii="Tahoma" w:hAnsi="Tahoma" w:cs="Tahoma"/>
      <w:sz w:val="16"/>
      <w:szCs w:val="16"/>
      <w:lang w:val="fr-FR"/>
    </w:rPr>
  </w:style>
  <w:style w:type="paragraph" w:styleId="Prrafodelista">
    <w:name w:val="List Paragraph"/>
    <w:basedOn w:val="Normal"/>
    <w:uiPriority w:val="34"/>
    <w:qFormat/>
    <w:rsid w:val="00B74C1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B5884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0B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6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7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80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dplanet.org/ocean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.bandeira@essb.pt/" TargetMode="External"/><Relationship Id="rId12" Type="http://schemas.openxmlformats.org/officeDocument/2006/relationships/hyperlink" Target="https://www.youtube.com/watch?v=SWRHxh6Xep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NNGDj9IeAu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omethemovie.org/es/educacion/home-educac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methemovie.org/education/home-education" TargetMode="External"/><Relationship Id="rId14" Type="http://schemas.openxmlformats.org/officeDocument/2006/relationships/hyperlink" Target="https://www.youtube.com/watch?v=ag9vZoscbS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9686-BF9C-4C16-AA0D-7657AC06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1111</Words>
  <Characters>6335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cristinam</dc:creator>
  <cp:keywords/>
  <dc:description/>
  <cp:lastModifiedBy>cristinam</cp:lastModifiedBy>
  <cp:revision>2</cp:revision>
  <cp:lastPrinted>2015-10-14T14:34:00Z</cp:lastPrinted>
  <dcterms:created xsi:type="dcterms:W3CDTF">2015-10-16T07:22:00Z</dcterms:created>
  <dcterms:modified xsi:type="dcterms:W3CDTF">2015-10-16T07:22:00Z</dcterms:modified>
</cp:coreProperties>
</file>